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8A6585" w:rsidRPr="0004167C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04167C">
        <w:rPr>
          <w:rFonts w:ascii="Times New Roman" w:hAnsi="Times New Roman" w:cs="Times New Roman"/>
          <w:b/>
          <w:bCs/>
          <w:sz w:val="72"/>
          <w:szCs w:val="72"/>
        </w:rPr>
        <w:t>ИНСТРУКЦИЯ</w:t>
      </w:r>
    </w:p>
    <w:p w:rsidR="008A6585" w:rsidRPr="0004167C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4167C">
        <w:rPr>
          <w:rFonts w:ascii="Times New Roman" w:hAnsi="Times New Roman" w:cs="Times New Roman"/>
          <w:b/>
          <w:bCs/>
          <w:sz w:val="44"/>
          <w:szCs w:val="44"/>
        </w:rPr>
        <w:t>ПО ОКАЗАНИЮ ПЕРВОЙ ПОМОЩИ</w:t>
      </w:r>
    </w:p>
    <w:p w:rsidR="008A6585" w:rsidRPr="0004167C" w:rsidRDefault="008A6585" w:rsidP="008A6585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4167C">
        <w:rPr>
          <w:rFonts w:ascii="Times New Roman" w:hAnsi="Times New Roman" w:cs="Times New Roman"/>
          <w:b/>
          <w:bCs/>
          <w:sz w:val="44"/>
          <w:szCs w:val="44"/>
        </w:rPr>
        <w:t xml:space="preserve">ПРИ НЕСЧАСТНЫХ СЛУЧАЯХ </w:t>
      </w:r>
    </w:p>
    <w:p w:rsidR="008A6585" w:rsidRPr="0004167C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Default="008A6585" w:rsidP="008A6585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A6585" w:rsidRPr="0004167C" w:rsidRDefault="008A6585" w:rsidP="008A658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A6585" w:rsidRPr="0004167C" w:rsidRDefault="008A6585" w:rsidP="008A65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Челябинск, 2017</w:t>
      </w:r>
    </w:p>
    <w:p w:rsidR="00CD0CE3" w:rsidRDefault="00CD0CE3" w:rsidP="003D6797">
      <w:pPr>
        <w:ind w:left="-1134" w:right="-256"/>
        <w:jc w:val="right"/>
        <w:rPr>
          <w:rFonts w:ascii="Times New Roman" w:hAnsi="Times New Roman" w:cs="Times New Roman"/>
          <w:sz w:val="24"/>
          <w:szCs w:val="24"/>
        </w:rPr>
      </w:pPr>
    </w:p>
    <w:p w:rsidR="008A6585" w:rsidRDefault="008A6585" w:rsidP="003D6797">
      <w:pPr>
        <w:ind w:left="-1134" w:right="-256"/>
        <w:jc w:val="right"/>
        <w:rPr>
          <w:rFonts w:ascii="Times New Roman" w:hAnsi="Times New Roman" w:cs="Times New Roman"/>
          <w:sz w:val="24"/>
          <w:szCs w:val="24"/>
        </w:rPr>
      </w:pPr>
    </w:p>
    <w:p w:rsidR="008A6585" w:rsidRDefault="008A6585" w:rsidP="003D6797">
      <w:pPr>
        <w:ind w:left="-1134" w:right="-256"/>
        <w:jc w:val="right"/>
        <w:rPr>
          <w:rFonts w:ascii="Times New Roman" w:hAnsi="Times New Roman" w:cs="Times New Roman"/>
          <w:sz w:val="24"/>
          <w:szCs w:val="24"/>
        </w:rPr>
      </w:pPr>
    </w:p>
    <w:p w:rsidR="008A6585" w:rsidRDefault="008A6585" w:rsidP="003D6797">
      <w:pPr>
        <w:ind w:left="-1134" w:right="-256"/>
        <w:jc w:val="right"/>
        <w:rPr>
          <w:rFonts w:ascii="Times New Roman" w:hAnsi="Times New Roman" w:cs="Times New Roman"/>
          <w:sz w:val="24"/>
          <w:szCs w:val="24"/>
        </w:rPr>
      </w:pPr>
    </w:p>
    <w:p w:rsidR="00CD0CE3" w:rsidRDefault="00CD0CE3" w:rsidP="00592F31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592F31" w:rsidRPr="0073027C" w:rsidRDefault="00592F31" w:rsidP="00592F31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 w:val="32"/>
          <w:szCs w:val="32"/>
        </w:rPr>
      </w:pPr>
      <w:r w:rsidRPr="0073027C">
        <w:rPr>
          <w:rFonts w:ascii="Times New Roman" w:hAnsi="Times New Roman"/>
          <w:b/>
          <w:bCs/>
          <w:sz w:val="32"/>
          <w:szCs w:val="32"/>
        </w:rPr>
        <w:lastRenderedPageBreak/>
        <w:t>1. Правила соблюдения собственной безопасности на месте происшествия</w:t>
      </w:r>
    </w:p>
    <w:p w:rsidR="00592F31" w:rsidRPr="0073027C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Если есть вероятность возгорания, взрыва, обвала и прочего, что может угрожать жизни — вынести пострадавшего из очага возможного возгорания, взрыва или обвала.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В очаге обрушения, пожара или взрыва имеют право работать только профессиональные спасатели, пожарные и личный состав спецподразделений. Лицам других профессий запрещено входить в опасную зону и находиться там по своей инициативе.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Если пострадавший лежит в зоне шагового напряжения или касается электрического провода, то приближаться к нему можно только в диэлектрических ботах или "гусиным шагом". Прикасаться к пострадавшему можно только после полного освобождения его от действия электрического тока, см. п. 1.1, 1.2, 1.3.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Когда в замкнутом пространстве ощущается запах газа или у пострадавшего отмечается неестественно розовый цвет кожи, необходимо вынести его из опасной зоны или разбить окна, см. п. 14.1.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Недопустимо пользоваться зажигалками или спичками, включать электрооборудование или наносить удары металлическими предметами в любом загазованном пространстве.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Прежде чем действовать, необходимо обеспечить собственную безопасность с учетом наиболее частых опасных ситуаций на объектах электроэнергетики.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640C3C" w:rsidRDefault="00640C3C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lastRenderedPageBreak/>
        <w:drawing>
          <wp:inline distT="0" distB="0" distL="0" distR="0">
            <wp:extent cx="3060700" cy="3392805"/>
            <wp:effectExtent l="0" t="0" r="0" b="0"/>
            <wp:docPr id="9" name="Рисунок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szCs w:val="22"/>
        </w:rPr>
        <w:t>1.1. Правила освобождения пострадавшего от действия электрического тока при напряжении свыше 1000 В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При нахождении в распределительном устройстве сначала отключить электрооборудование.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 xml:space="preserve">При нахождении под ЛЭП или перед оказанием помощи пострадавшему на опоре надеть диэлектрические перчатки и боты или галоши не ближе, чем за </w:t>
      </w:r>
      <w:r>
        <w:rPr>
          <w:rFonts w:ascii="Times New Roman" w:hAnsi="Times New Roman" w:cs="Times New Roman"/>
          <w:b/>
          <w:bCs/>
        </w:rPr>
        <w:t xml:space="preserve">8 метров </w:t>
      </w:r>
      <w:r>
        <w:rPr>
          <w:rFonts w:ascii="Times New Roman" w:hAnsi="Times New Roman" w:cs="Times New Roman"/>
        </w:rPr>
        <w:t>от касания провода земли.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Взять изолирующую штангу или изолирующие клещи. Если нет диэлектрических бот или галош, к пострадавшему можно приблизиться "гусиным шагом".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 xml:space="preserve">Замкнуть провода </w:t>
      </w:r>
      <w:r>
        <w:rPr>
          <w:rFonts w:ascii="Times New Roman" w:hAnsi="Times New Roman" w:cs="Times New Roman"/>
          <w:b/>
          <w:bCs/>
        </w:rPr>
        <w:t xml:space="preserve">ВЛ 6-20кВ </w:t>
      </w:r>
      <w:r>
        <w:rPr>
          <w:rFonts w:ascii="Times New Roman" w:hAnsi="Times New Roman" w:cs="Times New Roman"/>
        </w:rPr>
        <w:t>накоротко методом наброса, согласно Инструкции РД 34.03.701.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Сбросить провод с пострадавшего изолирующей штангой или любым токонепроводящим предметом.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 xml:space="preserve">Оттащить пострадавшего за одежду не менее чем на </w:t>
      </w:r>
      <w:r>
        <w:rPr>
          <w:rFonts w:ascii="Times New Roman" w:hAnsi="Times New Roman" w:cs="Times New Roman"/>
          <w:b/>
          <w:bCs/>
        </w:rPr>
        <w:t xml:space="preserve">8 метров </w:t>
      </w:r>
      <w:r>
        <w:rPr>
          <w:rFonts w:ascii="Times New Roman" w:hAnsi="Times New Roman" w:cs="Times New Roman"/>
        </w:rPr>
        <w:t>от места касания проводом земли или от оборудования, находящегося под напряжением.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седьмое. </w:t>
      </w:r>
      <w:r>
        <w:rPr>
          <w:rFonts w:ascii="Times New Roman" w:hAnsi="Times New Roman" w:cs="Times New Roman"/>
        </w:rPr>
        <w:t xml:space="preserve">В помещении, используя указанные электрозащитные средства, оттащить пострадавшего не менее, чем на </w:t>
      </w:r>
      <w:r>
        <w:rPr>
          <w:rFonts w:ascii="Times New Roman" w:hAnsi="Times New Roman" w:cs="Times New Roman"/>
          <w:b/>
          <w:bCs/>
        </w:rPr>
        <w:t xml:space="preserve">4 метра </w:t>
      </w:r>
      <w:r>
        <w:rPr>
          <w:rFonts w:ascii="Times New Roman" w:hAnsi="Times New Roman" w:cs="Times New Roman"/>
        </w:rPr>
        <w:t>от источника тока.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 xml:space="preserve">Передвигаться в зоне шагового напряжения следует в диэлектрических галошах либо "гусиным шагом"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>пятка шагающей ноги, не отрываясь от земли, приставляется к носку другой ноги.</w:t>
      </w: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27960" cy="2667635"/>
            <wp:effectExtent l="0" t="0" r="0" b="0"/>
            <wp:docPr id="8" name="Рисунок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</w:rPr>
        <w:t>НЕЛЬЗЯ!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>- Приближаться бегом или большими шагами к лежащему на земле проводу.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Приступать к оказанию помощи, не освободив пострадавшего от действия электрического тока.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szCs w:val="22"/>
        </w:rPr>
        <w:t>1.2. Правила освобождения пострадавшего от действия электрического тока при напряжении до 1000 В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Надеть диэлектрические перчатки.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Отключить электрооборудование.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Освободить пострадавшего от контакта с электрооборудованием или электрическими проводами.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Подложить под пострадавшего диэлектрический коврик.</w:t>
      </w:r>
    </w:p>
    <w:p w:rsidR="0073027C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 xml:space="preserve">Если в пределах видимости находятся все необходимые 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средства защиты, обязательно воспользоваться ими.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Только в крайнем случае можно ограничиться лишь одним из перечисленных выше действий. (Кроме правила 4.)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lastRenderedPageBreak/>
        <w:t>Помните о собственной безопасности!</w:t>
      </w:r>
    </w:p>
    <w:p w:rsidR="00592F31" w:rsidRDefault="00592F31" w:rsidP="00592F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6"/>
        </w:rPr>
      </w:pPr>
      <w:r>
        <w:rPr>
          <w:rFonts w:ascii="Times New Roman" w:hAnsi="Times New Roman" w:cs="Times New Roman"/>
          <w:i/>
          <w:iCs/>
          <w:szCs w:val="16"/>
        </w:rPr>
        <w:t>Нельзя браться за мокрую одежду или открытые участки тела пострадавшего.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2"/>
        </w:rPr>
        <w:t>1.3. Правила эвакуации пострадавшего из зоны действия электрического тока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Во избежание поражения током за пострадавшего следует браться только одной рукой и только за сухую одежду.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 xml:space="preserve">Под ЛЭП пострадавшего следует оттащить не менее чем на </w:t>
      </w:r>
      <w:r>
        <w:rPr>
          <w:rFonts w:ascii="Times New Roman" w:hAnsi="Times New Roman" w:cs="Times New Roman"/>
          <w:b/>
          <w:bCs/>
        </w:rPr>
        <w:t xml:space="preserve">8 метров </w:t>
      </w:r>
      <w:r>
        <w:rPr>
          <w:rFonts w:ascii="Times New Roman" w:hAnsi="Times New Roman" w:cs="Times New Roman"/>
        </w:rPr>
        <w:t>от лежащего на земле провода.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 xml:space="preserve">В помещениях достаточно переместить пострадавшего не менее чем на </w:t>
      </w:r>
      <w:r>
        <w:rPr>
          <w:rFonts w:ascii="Times New Roman" w:hAnsi="Times New Roman" w:cs="Times New Roman"/>
          <w:b/>
          <w:bCs/>
        </w:rPr>
        <w:t xml:space="preserve">4 метра </w:t>
      </w:r>
      <w:r>
        <w:rPr>
          <w:rFonts w:ascii="Times New Roman" w:hAnsi="Times New Roman" w:cs="Times New Roman"/>
        </w:rPr>
        <w:t>от источника тока.</w:t>
      </w:r>
    </w:p>
    <w:p w:rsidR="00592F31" w:rsidRDefault="00592F31" w:rsidP="00592F3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592F31" w:rsidRDefault="00592F31" w:rsidP="00592F31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857151" cy="3648075"/>
            <wp:effectExtent l="0" t="0" r="0" b="0"/>
            <wp:docPr id="7" name="Рисунок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21" cy="365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E3" w:rsidRDefault="00CD0CE3" w:rsidP="00592F31">
      <w:pPr>
        <w:rPr>
          <w:rFonts w:ascii="Times New Roman" w:hAnsi="Times New Roman" w:cs="Times New Roman"/>
          <w:b/>
          <w:sz w:val="24"/>
          <w:szCs w:val="24"/>
        </w:rPr>
      </w:pPr>
    </w:p>
    <w:p w:rsidR="003D6797" w:rsidRDefault="003D6797" w:rsidP="00D671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797" w:rsidRDefault="003D6797" w:rsidP="003D679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0C3C" w:rsidRDefault="00640C3C" w:rsidP="003D679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0C3C" w:rsidRP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40C3C">
        <w:rPr>
          <w:rFonts w:ascii="Times New Roman" w:hAnsi="Times New Roman"/>
          <w:b/>
          <w:bCs/>
          <w:sz w:val="28"/>
          <w:szCs w:val="28"/>
        </w:rPr>
        <w:lastRenderedPageBreak/>
        <w:t xml:space="preserve">2. Правила спуска пострадавшего </w:t>
      </w:r>
      <w:r w:rsidRPr="00640C3C">
        <w:rPr>
          <w:rFonts w:ascii="Times New Roman" w:hAnsi="Times New Roman" w:cs="Times New Roman"/>
          <w:b/>
          <w:bCs/>
          <w:sz w:val="28"/>
          <w:szCs w:val="28"/>
        </w:rPr>
        <w:t>с высоты и его дальнейшего расположения у основания опоры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Если пострадавший попал под напряжение электрического тока на высоте, необходимо сначала обесточить место происшествия и только затем приступить к экстренному спуску.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561590" cy="3680460"/>
            <wp:effectExtent l="0" t="0" r="0" b="0"/>
            <wp:docPr id="4" name="Рисунок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6"/>
        </w:rPr>
        <w:t>НЕЛЬЗЯ!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Приступать к любым действиям без предварительного обесточивания места происшествия.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2.1. Правила спуска пострадавшего </w:t>
      </w:r>
      <w:r>
        <w:rPr>
          <w:rFonts w:ascii="Times New Roman" w:hAnsi="Times New Roman" w:cs="Times New Roman"/>
          <w:b/>
          <w:bCs/>
          <w:szCs w:val="24"/>
        </w:rPr>
        <w:t>с высоты и его дальнейшего расположения на расстоянии от опоры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Во время экстренного спуска пострадавшего не следует забывать о собственной безопасности.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053080" cy="3514090"/>
            <wp:effectExtent l="0" t="0" r="0" b="0"/>
            <wp:docPr id="3" name="Рисунок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6"/>
        </w:rPr>
        <w:t>НЕЛЬЗЯ!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Терять время на оказание помощи на высоте.</w:t>
      </w:r>
    </w:p>
    <w:p w:rsidR="00640C3C" w:rsidRDefault="00640C3C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0C3C" w:rsidRDefault="00640C3C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0C3C" w:rsidRDefault="00640C3C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0C3C" w:rsidRP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640C3C">
        <w:rPr>
          <w:rFonts w:ascii="Times New Roman" w:hAnsi="Times New Roman"/>
          <w:b/>
          <w:bCs/>
          <w:sz w:val="28"/>
          <w:szCs w:val="28"/>
        </w:rPr>
        <w:t>3. Действия очевидца во время приближения к пострадавшему и в первые секунды оказания помощи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</w:rPr>
        <w:t>3.1. Если пострадавший не подает признаков жизни (не шевелится, не кричит и не говорит)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1. Попросить помощника вызвать скорую помощь, принести защитную маску для безопасного проведения искусственного </w:t>
      </w:r>
      <w:r>
        <w:rPr>
          <w:rFonts w:ascii="Times New Roman" w:hAnsi="Times New Roman" w:cs="Times New Roman"/>
        </w:rPr>
        <w:t>дыхания и найти холод.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>2. Немедленно приступить к оценке состояния (определению признаков комы, клинической или биологической смерти, см. п. 4.1, 5, 7).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lastRenderedPageBreak/>
        <w:t>3.2. Если рукав или штаны пострадавшего пропитаны кровью или возле него лужа крови более метра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>1. Попросить помощника вызвать скорую помощь и принести кровоостанавливающий жгут, бинты, холод и таблетки анальгина.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Без промедления прижать рукой сосуд в ране конечности, на шее или груди, см. п. 8.1, 9.1, 9.2.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Если лужа крови в диаметре превышает 1 метр, независимо от характера кровотечения (венозного или артериального), необходимо наложить жгут, как при артериальном кровотечении и исключить всю конечность из кровообращения.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t>3.3.Если пострадавший лежит в позе "лягушки"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1. Попросить помощника вызвать скорую помощь </w:t>
      </w:r>
      <w:r>
        <w:rPr>
          <w:rFonts w:ascii="Times New Roman" w:hAnsi="Times New Roman" w:cs="Times New Roman"/>
        </w:rPr>
        <w:t>и найти валик под колени, а также принести холод и таблетки анальгина.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>2. Немедленно подложить валик под колени, см. п. 11.6.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t>3.4.Если конечность пострадавшего находится в неестественном положении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1. Попросить помощника вызвать скорую </w:t>
      </w:r>
      <w:r>
        <w:rPr>
          <w:rFonts w:ascii="Times New Roman" w:hAnsi="Times New Roman"/>
        </w:rPr>
        <w:t xml:space="preserve">помощь и найти любые предметы для временной иммобилизации конечности в щадящем положении, см. п. 11.2, а также </w:t>
      </w:r>
      <w:r>
        <w:rPr>
          <w:rFonts w:ascii="Times New Roman" w:hAnsi="Times New Roman" w:cs="Times New Roman"/>
        </w:rPr>
        <w:t>принести холод и таблетки анальгина.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>2. Выяснить о наличии аллергических реакций и при их отсутствии дать 2-3 таблетки анальгина.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Зафиксировать конечность в том положении, которое причиняет наименьшую боль, см. п. 11.2.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640C3C" w:rsidRDefault="00640C3C" w:rsidP="00640C3C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При травматической ампутации конечности?</w:t>
      </w:r>
    </w:p>
    <w:p w:rsidR="00640C3C" w:rsidRDefault="00640C3C" w:rsidP="00640C3C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Сначала следует наложить кровоостанавливающий жгут на 3-4 см выше края культи, предложить таблетки анальгина при условии отсутствия аллергических реакций, затем наложить стерильную повязку и приложить на место травмы холод, см. п. 9.</w:t>
      </w:r>
    </w:p>
    <w:p w:rsidR="008C2AF5" w:rsidRDefault="008C2AF5" w:rsidP="00831A4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1A42" w:rsidRPr="00831A42" w:rsidRDefault="00831A42" w:rsidP="00831A4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831A42">
        <w:rPr>
          <w:rFonts w:ascii="Times New Roman" w:hAnsi="Times New Roman"/>
          <w:b/>
          <w:bCs/>
          <w:sz w:val="28"/>
          <w:szCs w:val="28"/>
        </w:rPr>
        <w:t>4. Действия при обнаружении признаков биологической смерти (когда оказание первой медицинской помощи не имеет смысла)</w:t>
      </w:r>
    </w:p>
    <w:p w:rsidR="00831A42" w:rsidRPr="00831A42" w:rsidRDefault="00831A42" w:rsidP="00831A4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 xml:space="preserve">- </w:t>
      </w:r>
      <w:r>
        <w:rPr>
          <w:rFonts w:ascii="Times New Roman" w:hAnsi="Times New Roman"/>
          <w:szCs w:val="18"/>
        </w:rPr>
        <w:t>вызвать милицию и скорую помощь,</w:t>
      </w: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Cs w:val="18"/>
        </w:rPr>
        <w:t>- не перемещать тело до прибытия сотрудников милиции,</w:t>
      </w: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Cs w:val="18"/>
        </w:rPr>
        <w:t>- накрыть умершего тканью,</w:t>
      </w: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/>
          <w:szCs w:val="18"/>
        </w:rPr>
      </w:pPr>
      <w:r>
        <w:rPr>
          <w:rFonts w:ascii="Times New Roman" w:hAnsi="Times New Roman"/>
          <w:szCs w:val="18"/>
        </w:rPr>
        <w:t>- в устных и письменных показаниях обязательно указать наличие признаков биологической смерти.</w:t>
      </w:r>
    </w:p>
    <w:p w:rsidR="00B128A2" w:rsidRDefault="00B128A2" w:rsidP="00831A42">
      <w:pPr>
        <w:shd w:val="clear" w:color="auto" w:fill="FFFFFF"/>
        <w:ind w:firstLine="284"/>
        <w:jc w:val="both"/>
        <w:rPr>
          <w:rFonts w:ascii="Times New Roman" w:hAnsi="Times New Roman"/>
          <w:szCs w:val="18"/>
        </w:rPr>
      </w:pPr>
    </w:p>
    <w:p w:rsidR="00B128A2" w:rsidRDefault="00B128A2" w:rsidP="00831A42">
      <w:pPr>
        <w:shd w:val="clear" w:color="auto" w:fill="FFFFFF"/>
        <w:ind w:firstLine="284"/>
        <w:jc w:val="both"/>
        <w:rPr>
          <w:rFonts w:ascii="Times New Roman" w:hAnsi="Times New Roman"/>
          <w:szCs w:val="18"/>
        </w:rPr>
      </w:pPr>
    </w:p>
    <w:p w:rsidR="00831A42" w:rsidRDefault="00831A42" w:rsidP="00831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</w:p>
    <w:p w:rsidR="00831A42" w:rsidRDefault="00831A42" w:rsidP="00831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Если у неподвижно сидящего или лежащего пострадавшего обнаружены признаки биологической смерти, то очевидец имеет право не приступать к оказанию первой медицинской помощи.</w:t>
      </w:r>
    </w:p>
    <w:p w:rsidR="00831A42" w:rsidRDefault="00831A42" w:rsidP="00831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Если пребывание на месте происшествия представляет опасность для жизни спасателя (угроза взрыва, воспламенения, сильной загазованности), он должен немедленно покинуть опасную зону, оставив умершего на месте.</w:t>
      </w:r>
    </w:p>
    <w:p w:rsidR="00B128A2" w:rsidRDefault="00B128A2" w:rsidP="00831A42">
      <w:pPr>
        <w:shd w:val="clear" w:color="auto" w:fill="FFFFFF"/>
        <w:ind w:firstLine="284"/>
        <w:jc w:val="both"/>
        <w:rPr>
          <w:rFonts w:ascii="Times New Roman" w:hAnsi="Times New Roman" w:cs="Courier New"/>
          <w:b/>
          <w:bCs/>
          <w:szCs w:val="28"/>
        </w:rPr>
      </w:pPr>
    </w:p>
    <w:p w:rsidR="00B128A2" w:rsidRDefault="00B128A2" w:rsidP="00831A42">
      <w:pPr>
        <w:shd w:val="clear" w:color="auto" w:fill="FFFFFF"/>
        <w:ind w:firstLine="284"/>
        <w:jc w:val="both"/>
        <w:rPr>
          <w:rFonts w:ascii="Times New Roman" w:hAnsi="Times New Roman" w:cs="Courier New"/>
          <w:b/>
          <w:bCs/>
          <w:szCs w:val="28"/>
        </w:rPr>
      </w:pP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Courier New"/>
          <w:b/>
          <w:bCs/>
          <w:szCs w:val="28"/>
        </w:rPr>
        <w:t>4.1. Признаки биологической смерти</w:t>
      </w: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349"/>
        <w:gridCol w:w="388"/>
        <w:gridCol w:w="3150"/>
      </w:tblGrid>
      <w:tr w:rsidR="00831A42" w:rsidTr="008C2AF5">
        <w:tc>
          <w:tcPr>
            <w:tcW w:w="3816" w:type="dxa"/>
            <w:tcBorders>
              <w:bottom w:val="single" w:sz="4" w:space="0" w:color="auto"/>
            </w:tcBorders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 w:cs="Times New Roman"/>
                <w:noProof/>
                <w:szCs w:val="14"/>
              </w:rPr>
              <w:drawing>
                <wp:inline distT="0" distB="0" distL="0" distR="0">
                  <wp:extent cx="1819275" cy="1435640"/>
                  <wp:effectExtent l="0" t="0" r="0" b="0"/>
                  <wp:docPr id="20" name="Рисунок 20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575" cy="143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14"/>
              </w:rPr>
            </w:pPr>
          </w:p>
        </w:tc>
        <w:tc>
          <w:tcPr>
            <w:tcW w:w="745" w:type="dxa"/>
          </w:tcPr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</w:tc>
        <w:tc>
          <w:tcPr>
            <w:tcW w:w="3810" w:type="dxa"/>
            <w:tcBorders>
              <w:bottom w:val="single" w:sz="4" w:space="0" w:color="auto"/>
            </w:tcBorders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 w:cs="Times New Roman"/>
                <w:noProof/>
                <w:szCs w:val="14"/>
              </w:rPr>
              <w:drawing>
                <wp:inline distT="0" distB="0" distL="0" distR="0">
                  <wp:extent cx="1581150" cy="1331495"/>
                  <wp:effectExtent l="0" t="0" r="0" b="0"/>
                  <wp:docPr id="19" name="Рисунок 19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31" cy="134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42" w:rsidTr="008C2AF5"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A42" w:rsidRDefault="00831A42" w:rsidP="008C2AF5">
            <w:pPr>
              <w:shd w:val="clear" w:color="auto" w:fill="FFFFFF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14"/>
              </w:rPr>
              <w:t>Высыхание роговицы</w:t>
            </w:r>
          </w:p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/>
                <w:szCs w:val="14"/>
              </w:rPr>
              <w:t>(появление "селедочного блеска")</w:t>
            </w:r>
          </w:p>
        </w:tc>
        <w:tc>
          <w:tcPr>
            <w:tcW w:w="745" w:type="dxa"/>
            <w:tcBorders>
              <w:left w:val="single" w:sz="4" w:space="0" w:color="auto"/>
              <w:right w:val="single" w:sz="4" w:space="0" w:color="auto"/>
            </w:tcBorders>
          </w:tcPr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 w:cs="Times New Roman"/>
                <w:szCs w:val="14"/>
              </w:rPr>
              <w:t>Деформация зрачка при сжатии глаза пальцами (феномен "кошачьего зрачка")</w:t>
            </w:r>
          </w:p>
        </w:tc>
      </w:tr>
      <w:tr w:rsidR="00831A42" w:rsidTr="008C2AF5">
        <w:trPr>
          <w:cantSplit/>
        </w:trPr>
        <w:tc>
          <w:tcPr>
            <w:tcW w:w="8371" w:type="dxa"/>
            <w:gridSpan w:val="3"/>
          </w:tcPr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  <w:p w:rsidR="00831A42" w:rsidRDefault="00831A42" w:rsidP="008C2AF5">
            <w:pPr>
              <w:jc w:val="both"/>
              <w:rPr>
                <w:rFonts w:ascii="Times New Roman" w:hAnsi="Times New Roman" w:cs="Times New Roman"/>
                <w:szCs w:val="14"/>
              </w:rPr>
            </w:pPr>
          </w:p>
        </w:tc>
      </w:tr>
      <w:tr w:rsidR="00831A42" w:rsidTr="008C2AF5">
        <w:trPr>
          <w:cantSplit/>
        </w:trPr>
        <w:tc>
          <w:tcPr>
            <w:tcW w:w="8371" w:type="dxa"/>
            <w:gridSpan w:val="3"/>
            <w:tcBorders>
              <w:bottom w:val="single" w:sz="4" w:space="0" w:color="auto"/>
            </w:tcBorders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 w:cs="Times New Roman"/>
                <w:noProof/>
                <w:szCs w:val="14"/>
              </w:rPr>
              <w:drawing>
                <wp:inline distT="0" distB="0" distL="0" distR="0">
                  <wp:extent cx="2219325" cy="1554842"/>
                  <wp:effectExtent l="0" t="0" r="0" b="0"/>
                  <wp:docPr id="18" name="Рисунок 18" descr="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59" cy="155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14"/>
              </w:rPr>
            </w:pPr>
          </w:p>
        </w:tc>
      </w:tr>
      <w:tr w:rsidR="00831A42" w:rsidTr="008C2AF5">
        <w:trPr>
          <w:cantSplit/>
        </w:trPr>
        <w:tc>
          <w:tcPr>
            <w:tcW w:w="8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A42" w:rsidRDefault="00831A42" w:rsidP="008C2AF5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14"/>
              </w:rPr>
              <w:lastRenderedPageBreak/>
              <w:t>Трупные пятна. Образуются в местах затекания крови под кожу. Если умерший лежит на спине, то они появятся возле ушей, на спине и ягодицах.</w:t>
            </w:r>
          </w:p>
          <w:p w:rsidR="00831A42" w:rsidRDefault="00831A42" w:rsidP="008C2AF5">
            <w:pPr>
              <w:ind w:firstLine="284"/>
              <w:jc w:val="both"/>
              <w:rPr>
                <w:rFonts w:ascii="Times New Roman" w:hAnsi="Times New Roman" w:cs="Times New Roman"/>
                <w:szCs w:val="14"/>
              </w:rPr>
            </w:pPr>
            <w:r>
              <w:rPr>
                <w:rFonts w:ascii="Times New Roman" w:hAnsi="Times New Roman" w:cs="Times New Roman"/>
                <w:szCs w:val="14"/>
              </w:rPr>
              <w:t>Трупные пятна не появляются при большой кровопотере, утоплении, пребывании на морозе, а также при отравлении угарным газом.</w:t>
            </w:r>
          </w:p>
        </w:tc>
      </w:tr>
    </w:tbl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 xml:space="preserve">4.2. Последовательность действий </w:t>
      </w:r>
      <w:r>
        <w:rPr>
          <w:rFonts w:ascii="Times New Roman" w:hAnsi="Times New Roman" w:cs="Times New Roman"/>
          <w:b/>
          <w:bCs/>
          <w:szCs w:val="22"/>
        </w:rPr>
        <w:t>при оказании первой медицинской помощи</w:t>
      </w:r>
    </w:p>
    <w:p w:rsidR="00831A42" w:rsidRDefault="00831A42" w:rsidP="00831A4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56"/>
        <w:gridCol w:w="1889"/>
        <w:gridCol w:w="2430"/>
        <w:gridCol w:w="2212"/>
      </w:tblGrid>
      <w:tr w:rsidR="00831A42" w:rsidTr="00831A42">
        <w:trPr>
          <w:cantSplit/>
        </w:trPr>
        <w:tc>
          <w:tcPr>
            <w:tcW w:w="356" w:type="dxa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31" w:type="dxa"/>
            <w:gridSpan w:val="3"/>
          </w:tcPr>
          <w:p w:rsidR="00831A42" w:rsidRDefault="00831A42" w:rsidP="00831A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Такая очередность действий позволит сохранить жизнь пострадавшего до прибытия медицинских работников</w:t>
            </w:r>
          </w:p>
          <w:p w:rsidR="00B128A2" w:rsidRDefault="00B128A2" w:rsidP="00831A42">
            <w:pPr>
              <w:rPr>
                <w:rFonts w:ascii="Times New Roman" w:hAnsi="Times New Roman" w:cs="Times New Roman"/>
                <w:szCs w:val="22"/>
              </w:rPr>
            </w:pPr>
          </w:p>
        </w:tc>
      </w:tr>
      <w:tr w:rsidR="00831A42" w:rsidTr="00831A42">
        <w:trPr>
          <w:cantSplit/>
        </w:trPr>
        <w:tc>
          <w:tcPr>
            <w:tcW w:w="356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1889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Нет сознания и нет пульса на сонной артерии (клиническая смерть)</w:t>
            </w:r>
          </w:p>
        </w:tc>
        <w:tc>
          <w:tcPr>
            <w:tcW w:w="2430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00125" cy="1028700"/>
                  <wp:effectExtent l="0" t="0" r="0" b="0"/>
                  <wp:docPr id="25" name="Рисунок 25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Приступить к реанимации</w:t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(см. п. 5)</w:t>
            </w:r>
          </w:p>
        </w:tc>
      </w:tr>
      <w:tr w:rsidR="00831A42" w:rsidTr="00831A42">
        <w:trPr>
          <w:cantSplit/>
        </w:trPr>
        <w:tc>
          <w:tcPr>
            <w:tcW w:w="356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2.</w:t>
            </w:r>
          </w:p>
        </w:tc>
        <w:tc>
          <w:tcPr>
            <w:tcW w:w="1889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Нет сознания, но есть пульс на сонной артерии (обморок или начало развития комы)</w:t>
            </w:r>
          </w:p>
        </w:tc>
        <w:tc>
          <w:tcPr>
            <w:tcW w:w="2430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000125" cy="895350"/>
                  <wp:effectExtent l="0" t="0" r="0" b="0"/>
                  <wp:docPr id="24" name="Рисунок 24" descr="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center"/>
          </w:tcPr>
          <w:p w:rsidR="00831A42" w:rsidRDefault="00831A42" w:rsidP="008C2AF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Попытаться привести пострадавшего в сознание</w:t>
            </w:r>
          </w:p>
          <w:p w:rsidR="00831A42" w:rsidRDefault="00831A42" w:rsidP="008C2A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(см. п. 6)</w:t>
            </w:r>
          </w:p>
          <w:p w:rsidR="00831A42" w:rsidRDefault="00831A42" w:rsidP="008C2AF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Если в течение 3-4 минут это не удалось, обязательно повернуть его на живот</w:t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/>
              </w:rPr>
              <w:t>(см. п. 7)</w:t>
            </w:r>
          </w:p>
        </w:tc>
      </w:tr>
      <w:tr w:rsidR="00831A42" w:rsidTr="00831A42">
        <w:trPr>
          <w:cantSplit/>
        </w:trPr>
        <w:tc>
          <w:tcPr>
            <w:tcW w:w="356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1889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Обильное кровотечение</w:t>
            </w:r>
          </w:p>
        </w:tc>
        <w:tc>
          <w:tcPr>
            <w:tcW w:w="2430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43000" cy="847725"/>
                  <wp:effectExtent l="0" t="0" r="0" b="0"/>
                  <wp:docPr id="23" name="Рисунок 23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center"/>
          </w:tcPr>
          <w:p w:rsidR="00831A42" w:rsidRDefault="00831A42" w:rsidP="008C2AF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Быстро пережать конечность выше раны и наложить жгут</w:t>
            </w:r>
          </w:p>
          <w:p w:rsidR="00831A42" w:rsidRDefault="00831A42" w:rsidP="008C2AF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</w:rPr>
              <w:t>(см. п. 9.1)</w:t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31A42" w:rsidTr="00831A42">
        <w:trPr>
          <w:cantSplit/>
        </w:trPr>
        <w:tc>
          <w:tcPr>
            <w:tcW w:w="356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4.</w:t>
            </w:r>
          </w:p>
        </w:tc>
        <w:tc>
          <w:tcPr>
            <w:tcW w:w="1889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Наличие раны</w:t>
            </w:r>
          </w:p>
        </w:tc>
        <w:tc>
          <w:tcPr>
            <w:tcW w:w="2430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43000" cy="600075"/>
                  <wp:effectExtent l="0" t="0" r="0" b="0"/>
                  <wp:docPr id="22" name="Рисунок 22" descr="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</w:rPr>
              <w:t>Наложить стерильные повязки (см. п. 10.3)</w:t>
            </w:r>
          </w:p>
        </w:tc>
      </w:tr>
      <w:tr w:rsidR="00831A42" w:rsidTr="00831A42">
        <w:trPr>
          <w:cantSplit/>
        </w:trPr>
        <w:tc>
          <w:tcPr>
            <w:tcW w:w="356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</w:t>
            </w:r>
          </w:p>
        </w:tc>
        <w:tc>
          <w:tcPr>
            <w:tcW w:w="1889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Признаки перелома костей конечностей</w:t>
            </w:r>
          </w:p>
        </w:tc>
        <w:tc>
          <w:tcPr>
            <w:tcW w:w="2430" w:type="dxa"/>
            <w:vAlign w:val="center"/>
          </w:tcPr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162050" cy="695325"/>
                  <wp:effectExtent l="0" t="0" r="0" b="0"/>
                  <wp:docPr id="21" name="Рисунок 21" descr="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  <w:vAlign w:val="center"/>
          </w:tcPr>
          <w:p w:rsidR="00831A42" w:rsidRDefault="00831A42" w:rsidP="008C2AF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Обезболить и наложить транспортную шину</w:t>
            </w:r>
          </w:p>
          <w:p w:rsidR="00831A42" w:rsidRDefault="00831A42" w:rsidP="008C2AF5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/>
              </w:rPr>
              <w:t>(см. п. 11)</w:t>
            </w:r>
          </w:p>
        </w:tc>
      </w:tr>
    </w:tbl>
    <w:p w:rsidR="00640C3C" w:rsidRDefault="00640C3C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28A2" w:rsidRP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B128A2">
        <w:rPr>
          <w:rFonts w:ascii="Times New Roman" w:hAnsi="Times New Roman"/>
          <w:b/>
          <w:bCs/>
          <w:sz w:val="28"/>
          <w:szCs w:val="28"/>
        </w:rPr>
        <w:lastRenderedPageBreak/>
        <w:t>5. Правила определения признаков клинической смерти</w:t>
      </w:r>
    </w:p>
    <w:p w:rsidR="00B128A2" w:rsidRP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Чтобы сделать вывод о наступлении клинической смерти у неподвижно лежащего пострадавшего, достаточно убедиться в отсутствии сознания и пульса на сонной артерии.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Не следует терять время на определение сознания путем ожидания ответов на вопросы: "Все ли у тебя в порядке? Можно ли приступить к оказанию помощи?" Надавливание на шею в области сонной артерии является сильным болевым раздражителем.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 следует терять время на определение признаков дыхания. Они трудноуловимы, и на их определение с помощью ворсинок ватки, зеркальца или наблюдения за движением грудной клетки можно потерять неоправданно много времени. Самостоятельное дыхание без пульса на сонной артерии продолжается не более минуты, а вдох искусственного дыхания взрослому человеку ни при каких обстоятельствах не может причинить вреда.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подтвердились признаки клинической смерти?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Быстро освободить грудную клетку от одежды и нанести удар по грудине см. п. 5.4. При его неэффективности приступить к сердечно-легочной реанимации см. п. 5.5, 5.6.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5.1. Правила определения пульса на сонной артерии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Расположить четыре пальца на шее пострадавшего (см. п. 5.3.) и убедиться в отсутствии пульса на сонной артерии.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Определять пульс следует не менее 10 секунд.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5000" cy="1627802"/>
            <wp:effectExtent l="0" t="0" r="0" b="0"/>
            <wp:docPr id="39" name="Рисунок 39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2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6"/>
        </w:rPr>
      </w:pPr>
      <w:r>
        <w:rPr>
          <w:rFonts w:ascii="Times New Roman" w:hAnsi="Times New Roman"/>
          <w:b/>
          <w:bCs/>
          <w:szCs w:val="26"/>
        </w:rPr>
        <w:t>5.2. Правила освобождения грудной клетки от одежды для проведения реанимации</w:t>
      </w:r>
    </w:p>
    <w:p w:rsidR="00CC6EBD" w:rsidRDefault="00CC6EBD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Расстегнуть пуговицы рубашки и освободить грудную клетку.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Джемпер, свитер или водолазку приподнять и сдвинуть к шее.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Майку, футболку или любое нательное белье из тонкой ткани можно не снимать. Но прежде чем наносить удар по грудине или приступать к непрямому массажу сердца, следует убедиться, что под тканью нет нательного крестика или кулона.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Поясной ремень обязательно расстегнуть или ослабить. Известны случаи, когда во время проведения непрямого массажа сердца печень повреждалась о край жесткого ремня.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В случаях, когда на женщине надет бюстгальтер?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Его надо сдвинуть ближе к шее.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Перед тем как приступить к реанимации, необходимо уложить пострадавшего на жесткую и ровную поверхность, освободить грудную клетку от одежды и определить анатомические ориентиры (см. п. 5.3).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612571" cy="2571750"/>
            <wp:effectExtent l="0" t="0" r="0" b="0"/>
            <wp:docPr id="38" name="Рисунок 38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5.3. Анатомические ориентиры, необходимые для проведения сердечно-легочной реанимации</w:t>
      </w:r>
    </w:p>
    <w:p w:rsidR="00B128A2" w:rsidRDefault="00B128A2" w:rsidP="00B128A2">
      <w:pPr>
        <w:shd w:val="clear" w:color="auto" w:fill="FFFFFF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4511627" cy="2695575"/>
            <wp:effectExtent l="0" t="0" r="0" b="0"/>
            <wp:docPr id="37" name="Рисунок 37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2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5.4. Правила нанесения удара по грудине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Убедиться в отсутствии пульса на сонной артерии.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Прикрыть двумя пальцами мечевидный отросток.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Нанести удар кулаком выше своих пальцев, прикрывающих мечевидный отросток.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После удара проверить пульс на сонной артерии. В случае отсутствия пульса сделать еще одну-две попытки.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Нельзя наносить удар при наличии пульса на сонной артерии.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Нельзя наносить удар по мечевидному отростку.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В случае клинической смерти, особенно после поражения электрическим током, первое с чего необходимо начать помощь,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>нанести удар по грудине пострадавшего. Если удар нанесен в течение первой минуты после остановки сердца, то вероятность оживления превышает 50%.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>
            <wp:extent cx="2943225" cy="2343150"/>
            <wp:effectExtent l="0" t="0" r="0" b="0"/>
            <wp:docPr id="36" name="Рисунок 3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после нескольких ударов не появился пульс на сонной артерии?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Приступить к непрямому массажу сердца.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5.5. Правила проведения непрямого массажа сердца и безвентиляционной реанимации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Расположить основание правой ладони выше мечевидного отростка так, чтобы большой палец был направлен на подбородок или живот пострадавшего. Левую ладонь расположить на ладони правой руки.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Переместить центр тяжести на грудину пострадавшего и проводить непрямой массаж сердца прямыми руками.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Продавливать грудную клетку не менее чем на 3-5 см с частотой не реже 60 раз в минуту.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Каждое следующее надавливание начинать только после того, как грудная клетка вернется в исходное положение.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 xml:space="preserve">Оптимальное соотношение надавливаний на грудную клетку и вдохов искусственной вентиляции легких — </w:t>
      </w:r>
      <w:r>
        <w:rPr>
          <w:rFonts w:ascii="Times New Roman" w:hAnsi="Times New Roman" w:cs="Times New Roman"/>
          <w:b/>
          <w:bCs/>
        </w:rPr>
        <w:t>30:2</w:t>
      </w:r>
      <w:r>
        <w:rPr>
          <w:rFonts w:ascii="Times New Roman" w:hAnsi="Times New Roman" w:cs="Times New Roman"/>
        </w:rPr>
        <w:t>, независимо от количества участников реанимации.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По возможности приложить холод к голове.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6"/>
        </w:rPr>
      </w:pPr>
      <w:r>
        <w:rPr>
          <w:rFonts w:ascii="Times New Roman" w:hAnsi="Times New Roman" w:cs="Times New Roman"/>
          <w:b/>
          <w:bCs/>
          <w:i/>
          <w:iCs/>
          <w:szCs w:val="1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6"/>
        </w:rPr>
        <w:t xml:space="preserve">При каждом надавливании на грудную клетку происходит активный выдох, а при ее возвращении в исходное положение </w:t>
      </w:r>
      <w:r>
        <w:rPr>
          <w:rFonts w:ascii="Times New Roman" w:hAnsi="Times New Roman" w:cs="Times New Roman"/>
          <w:szCs w:val="16"/>
        </w:rPr>
        <w:t xml:space="preserve">— </w:t>
      </w:r>
      <w:r>
        <w:rPr>
          <w:rFonts w:ascii="Times New Roman" w:hAnsi="Times New Roman" w:cs="Times New Roman"/>
          <w:i/>
          <w:iCs/>
          <w:szCs w:val="16"/>
        </w:rPr>
        <w:t>пассивный вдох. Когда выделения изо рта пострадавшего представляют угрозу для здоровья спасающего, можно ограничиться проведением непрямого массажа сердца, т. е. безвентиляционным вариантом реанимации.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lastRenderedPageBreak/>
        <w:t>Внимание!</w:t>
      </w:r>
      <w:r>
        <w:rPr>
          <w:rFonts w:ascii="Times New Roman" w:hAnsi="Times New Roman" w:cs="Times New Roman"/>
          <w:i/>
          <w:iCs/>
          <w:szCs w:val="18"/>
        </w:rPr>
        <w:t>Чтобы непрямой массаж сердца был эффективным, его необходимо проводить на ровной жесткой поверхности.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447925" cy="2552700"/>
            <wp:effectExtent l="0" t="0" r="0" b="0"/>
            <wp:docPr id="35" name="Рисунок 3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под ладонью появился неприятный хруст (признак перелома ребер)?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Уменьшить не глубину и силу, а ритм надавливаний и ни в коем случае не прекращать непрямой массаж сердца.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5.6. Правила проведения вдоха ИВЛ способом "изо рта в рот"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Правой рукой обхватить подбородок так, чтобы пальцы, расположенные на нижней челюсти и щеках пострадавшего, смогли разжать и раздвинуть его губы.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Левой рукой зажать нос.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Запрокинуть голову пострадавшего и удерживать ее в таком положении до окончания проведения вдоха.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Плотно прижаться губами к губам пострадавшего и сделать в него максимальный выдох. Если во время проведения вдоха ИВЛ пальцы правой руки почувствуют раздувание щек, можно сделать безошибочный вывод о неэффективности попытки вдоха.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Если первая попытка вдоха ИВЛ оказалась неудачной, следует увеличить угол запрокидывания головы и сделать повторную попытку.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Если вторая попытка вдоха ИВЛ оказалась неудачной, то необходимо сделать 30 надавливаний на грудину, повернуть пострадавшего на живот, очистить пальцами ротовую полость и только затем сделать вдох ИВЛ.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Нет необходимости разжимать челюсти пострадавшего, так как зубы не препятствуют прохождению воздуха. Достаточно разжать только губы.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066925" cy="2333625"/>
            <wp:effectExtent l="0" t="0" r="0" b="0"/>
            <wp:docPr id="34" name="Рисунок 34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невозможно преодолеть чувство брезгливости или выделения изо рта пострадавшего представляют угрозу для здоровья спасателя?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Следует использовать специальную пластиковую маску для проведения ИВЛ способом "изо рта в рот".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5.6.1. Правила использования защитной маски для безопасного проведения ИВЛ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 xml:space="preserve">Когда контакт с выделениями </w:t>
      </w:r>
      <w:r>
        <w:rPr>
          <w:rFonts w:ascii="Times New Roman" w:hAnsi="Times New Roman" w:cs="Times New Roman"/>
          <w:i/>
          <w:iCs/>
          <w:szCs w:val="18"/>
        </w:rPr>
        <w:t>из ротовой полости пострадавшего представляет угрозу инфицирования, отравления ядовитыми газами, искусственное дыхание можно проводить только через специальную защитную маску.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Правильно взять маску в правую руку. Захватить ее пальцами правой руки так, чтобы большая часть ладони осталась свободной.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Свободной частью ладони обхватить подбородок. Придерживая пальцами маску на лице, запрокинуть голову пострадавшего.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Левой рукой прижать маску к лицу.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Прижаться губами к отверстию с защитным клапаном и сделать в него выдох.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76525" cy="2971800"/>
            <wp:effectExtent l="0" t="0" r="0" b="0"/>
            <wp:docPr id="33" name="Рисунок 33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Когда проведение ИВЛ "изо рта в рот" представляет угрозу для здоровья спасателя,а защитной маски нет?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 xml:space="preserve">Проводить непрямой массаж сердца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 xml:space="preserve">безвентиляционную реанимацию (см. п. 5.5)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>до прибытия медицинского персонала или появления защитной маски.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szCs w:val="22"/>
        </w:rPr>
        <w:t>5.7. Правила проведения реанимации более 10-15 минут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Мужчина со средними физическими данными может проводить комплекс сердечно-легочной реанимации не более 3-4 минут. Вдвоем с помощником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 xml:space="preserve">не более 10 минут. Втроем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 xml:space="preserve">с лицами любого пола, возраста и физических данных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>более часа.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Первый участник делает вдох искусственного дыхания. Контролирует реакцию зрачков и пульс на сонной артерии и информирует партнеров о состоянии пострадавшего: "Есть реакция зрачков!" или "Есть пульс!" и т. п.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Второй участник проводит непрямой массаж сердца и отдает команду: "Вдох!". Контролирует эффективность вдоха искусственного дыхания по подъему грудной клетки и констатирует: "Вдох прошел!" или "Нет вдоха!".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 xml:space="preserve">Третий участник приподнимает ноги пострадавшего для </w:t>
      </w:r>
      <w:r>
        <w:rPr>
          <w:rFonts w:ascii="Times New Roman" w:hAnsi="Times New Roman" w:cs="Times New Roman"/>
        </w:rPr>
        <w:lastRenderedPageBreak/>
        <w:t>улучшения притока крови к сердцу. Восстанавливает силы и готовится сменить второго участника. Координирует действия.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Через каждые 2-3 минуты реанимации обязательно производится смена участников и проверяется наличие самостоятельного пульса.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По возможности приложить холод к голове пострадавшего.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5.8. Правила расположения участников реанимации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Внимание!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Такое расположение участников позволяет: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избегать столкновений головами,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рационально использовать силы (физически слабого участника следует чаще располагать в ногах пострадавшего, но при этом он должен координировать действия всей команды),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- привлечь к реанимации любого необученного человека.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Сначала новичку следует доверить поддерживание ног, а затем задействовать в проведении реанимации.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43200" cy="1704975"/>
            <wp:effectExtent l="0" t="0" r="0" b="0"/>
            <wp:docPr id="32" name="Рисунок 32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0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Courier New"/>
          <w:b/>
          <w:bCs/>
          <w:szCs w:val="28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Courier New"/>
          <w:b/>
          <w:bCs/>
          <w:szCs w:val="28"/>
        </w:rPr>
      </w:pPr>
      <w:r>
        <w:rPr>
          <w:rFonts w:ascii="Times New Roman" w:hAnsi="Times New Roman" w:cs="Courier New"/>
          <w:b/>
          <w:bCs/>
          <w:szCs w:val="28"/>
        </w:rPr>
        <w:t>5.9. Понятие о фибрилляции сердца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 xml:space="preserve">Водитель ритма сердца — синусовый узел генерирует импульсы 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8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18"/>
        </w:rPr>
        <w:t>сокращения мышечных волокон сердца с частотой 60-90 раз в минуту. При их синхронном сокращении кровь выбрасывается в артерии. На электрокардиограмме отображается синусовый ритм.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18"/>
        </w:rPr>
        <w:t xml:space="preserve">В случае электрического или механического воздействия на сердце в момент окончания его сокращения (на электрокардиограмме это "запретная </w:t>
      </w:r>
      <w:r>
        <w:rPr>
          <w:rFonts w:ascii="Times New Roman" w:hAnsi="Times New Roman" w:cs="Times New Roman"/>
          <w:szCs w:val="18"/>
        </w:rPr>
        <w:lastRenderedPageBreak/>
        <w:t>зона") синусовый узел теряет контроль над сокращением мышечных волокон и они начинают сокращаться каждое в своем ритме. Их хаотичные сокращения на электрокардиограмме выглядят как пилообразная кривая — фибрилляция сердца.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18"/>
        </w:rPr>
        <w:t>С момента появления хаотичных сокращений (фибрилляции) прекращается выброс крови в сосуды. Пострадавший в течение нескольких секунд теряет сознание, у него расширяются зрачки и исчезает пульс на сонной артерии. Наступает клиническая смерть. Однако на электрокардиограмме еще в течение нескольких минут отмечается пилообразная кривая, которая постепенно переходит в сплошную изолинию — асисистолию сердца.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18"/>
        </w:rPr>
        <w:t>Независимо от причины фибрилляции желудочков сердца, единственное, что может ее прекратить и восстановить синхронное сокращение мышечных волокон (синусовый ритм), — это резкий удар по грудине (механическая дефибрилляция) или мощный разряд электрического тока (электрическая дефибрилляция).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szCs w:val="18"/>
        </w:rPr>
        <w:t>Но когда волны фибрилляции перешли в изолинию, эти действия становятся неэффективными.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P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B128A2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Внимание! </w:t>
      </w:r>
      <w:r w:rsidRPr="00B128A2">
        <w:rPr>
          <w:rFonts w:ascii="Times New Roman" w:hAnsi="Times New Roman" w:cs="Times New Roman"/>
          <w:i/>
          <w:iCs/>
          <w:sz w:val="22"/>
          <w:szCs w:val="22"/>
        </w:rPr>
        <w:t>Чем быстрее произведена механическая или электрическая дефибрилляция, тем больше шансов на спасение.</w:t>
      </w:r>
    </w:p>
    <w:p w:rsidR="00B128A2" w:rsidRDefault="00B128A2" w:rsidP="00B128A2">
      <w:pPr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3893923" cy="3080952"/>
            <wp:effectExtent l="19050" t="0" r="0" b="0"/>
            <wp:docPr id="31" name="Рисунок 3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37" cy="30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lastRenderedPageBreak/>
        <w:t>5.9.1. Автоматический дефибриллятор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Cs w:val="26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Предназначен для применения персоналом, прошедшим предварительные тренировки по использованию автоматического дефибриллятора.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Автоматические дефибрилляторы после наложения электродов начинают проводить анализ сердечного ритма и обязательно подадут голосовой сигнал: "</w:t>
      </w:r>
      <w:r>
        <w:rPr>
          <w:rFonts w:ascii="Times New Roman" w:hAnsi="Times New Roman" w:cs="Times New Roman"/>
          <w:b/>
          <w:bCs/>
          <w:i/>
          <w:iCs/>
          <w:szCs w:val="16"/>
        </w:rPr>
        <w:t>Не касайтесь пациента!", "Идет анализ ритма!"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Если дефибриллятор обнаружит фибрилляцию желудочков сердца, он сообщит: "</w:t>
      </w:r>
      <w:r>
        <w:rPr>
          <w:rFonts w:ascii="Times New Roman" w:hAnsi="Times New Roman" w:cs="Times New Roman"/>
          <w:b/>
          <w:bCs/>
          <w:i/>
          <w:iCs/>
          <w:szCs w:val="18"/>
        </w:rPr>
        <w:t>Обнаружена фибрилляция!".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6"/>
        </w:rPr>
        <w:t>Аппарат сам выберет силу разряда и автоматически начнет заряжаться. При этом он сообщит: "</w:t>
      </w:r>
      <w:r>
        <w:rPr>
          <w:rFonts w:ascii="Times New Roman" w:hAnsi="Times New Roman" w:cs="Times New Roman"/>
          <w:b/>
          <w:bCs/>
          <w:i/>
          <w:iCs/>
          <w:szCs w:val="16"/>
        </w:rPr>
        <w:t>Всем отойти от пациента! Нажать кнопку "Разряд!"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8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8"/>
        </w:rPr>
        <w:t>НЕЛЬЗЯ!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Использовать дефибриллятор под дождем и в ситуациях, когда пострадавший лежит в луже или на металлической поверхности, на бетоне или асфальте.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76550" cy="3657600"/>
            <wp:effectExtent l="0" t="0" r="0" b="0"/>
            <wp:docPr id="30" name="Рисунок 30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5.9.2. Правила подготовки к проведению дефибрилляции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Нажать на кнопку "Вкл". Прозвучит команда: "Приклеить электроды!".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Освободить грудную клетку пострадавшего от одежды. При необходимости очистить ее от грязи и влаги при помощи салфетки, входящей в комплект или другими подручными средствами.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При наличии волосяного покрова в местах наклеивания электродов сбрить волосы одноразовой бритвой, входящей в комплект.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Приклеить электроды к коже пострадавшего: один — справа от грудины, ниже правой ключицы, второй — ниже левого соска.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Подсоединить электроды к дефибриллятору. При наличии фибрилляции желудочков, аппарат сообщит:</w:t>
      </w:r>
      <w:r>
        <w:rPr>
          <w:rFonts w:ascii="Times New Roman" w:hAnsi="Times New Roman" w:cs="Times New Roman"/>
          <w:b/>
          <w:bCs/>
        </w:rPr>
        <w:t xml:space="preserve"> "Обнаружена фибрилляция. Требуется разряд. Не касайтесь пациента. Происходит накопление энергии"</w:t>
      </w:r>
      <w:r>
        <w:rPr>
          <w:rFonts w:ascii="Times New Roman" w:hAnsi="Times New Roman" w:cs="Times New Roman"/>
        </w:rPr>
        <w:t>. После окончания зарядки начинает мигать кнопка "Разряд".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аппарат обнаружил синусовый ритм сердца?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Следует попытаться привести пострадавшего в сознание (см. п. 6)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НЕЛЬЗЯ!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Прекращать непрямой массаж сердца, пока идет подготовка к дефибрилляции.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19275" cy="1952625"/>
            <wp:effectExtent l="0" t="0" r="0" b="0"/>
            <wp:docPr id="29" name="Рисунок 29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аппарат обнаружил прямую линию асистолии?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Следует по рекомендации аппарата продолжить сердечно-легочную реанимацию и через 2-3 минуты повторить попытку дефибрилляции.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5.9.3. Правила проведения дефибрилляции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Убедиться, что пострадавший не лежит в луже крови или воды, на металлической, бетонной поверхности или асфальте.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Убедиться, что никто из участников реанимации не касается пострадавшего.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 xml:space="preserve">Только после обязательного выполнения первых двух условий и по команде аппарата: </w:t>
      </w:r>
      <w:r>
        <w:rPr>
          <w:rFonts w:ascii="Times New Roman" w:hAnsi="Times New Roman" w:cs="Times New Roman"/>
          <w:b/>
          <w:bCs/>
        </w:rPr>
        <w:t>"Всем отойти от пациента!", "Нажать кнопку "Разряд!"</w:t>
      </w:r>
      <w:r>
        <w:rPr>
          <w:rFonts w:ascii="Times New Roman" w:hAnsi="Times New Roman" w:cs="Times New Roman"/>
        </w:rPr>
        <w:t xml:space="preserve"> — нажать на кнопку "Разряд".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Аппарат произведет разряд и автоматически проанализирует результат. В случае успеха он сообщит: </w:t>
      </w:r>
      <w:r>
        <w:rPr>
          <w:rFonts w:ascii="Times New Roman" w:hAnsi="Times New Roman" w:cs="Times New Roman"/>
          <w:b/>
          <w:bCs/>
          <w:i/>
          <w:iCs/>
          <w:szCs w:val="18"/>
        </w:rPr>
        <w:t>"Сердечный ритм восстановлен!".</w:t>
      </w: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 xml:space="preserve">В случае неудачи аппарат предложит: </w:t>
      </w:r>
      <w:r>
        <w:rPr>
          <w:rFonts w:ascii="Times New Roman" w:hAnsi="Times New Roman" w:cs="Times New Roman"/>
          <w:b/>
          <w:bCs/>
          <w:i/>
          <w:iCs/>
          <w:szCs w:val="18"/>
        </w:rPr>
        <w:t>"Продолжить сердечно-легочную реанимацию и произвести повторную попытку разряда".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разряд дефибриллятора не привел к восстановлению сердечной деятельности?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 xml:space="preserve">Продолжить сердечно-легочную реанимацию в течение 2-3 минут </w:t>
      </w:r>
      <w:r>
        <w:rPr>
          <w:rFonts w:ascii="Times New Roman" w:hAnsi="Times New Roman"/>
          <w:szCs w:val="18"/>
        </w:rPr>
        <w:t xml:space="preserve">и </w:t>
      </w:r>
      <w:r>
        <w:rPr>
          <w:rFonts w:ascii="Times New Roman" w:hAnsi="Times New Roman"/>
          <w:i/>
          <w:iCs/>
          <w:szCs w:val="18"/>
        </w:rPr>
        <w:t>только после этого произвести повторную дефибрилляцию.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Прежде чем нажать кнопку "Разряд", необходимо удостовериться, что никто из участников не касается пострадавшего.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НЕЛЬЗЯ!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Касаться пострадавшего в момент проведения дефибрилляции.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152650" cy="1990725"/>
            <wp:effectExtent l="0" t="0" r="0" b="0"/>
            <wp:docPr id="28" name="Рисунок 28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0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22"/>
        </w:rPr>
      </w:pPr>
    </w:p>
    <w:p w:rsidR="00571DE5" w:rsidRDefault="00571DE5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</w:p>
    <w:p w:rsidR="00571DE5" w:rsidRDefault="00571DE5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lastRenderedPageBreak/>
        <w:t>5.9.4. Правила нанесения прекардиального удара в ограниченном пространстве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Удар можно наносить в положении пострадавшего сидя или полулежа.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Прежде чем наносить удар, следует убедиться в отсутствии пульса на сонной артерии и прикрыть мечевидный отросток двумя пальцами.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38375" cy="1638300"/>
            <wp:effectExtent l="0" t="0" r="0" b="0"/>
            <wp:docPr id="27" name="Рисунок 27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5.9.5. Правила проведения реанимации в ограниченном пространстве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Комплекс реанимации можно проводить только в положении пострадавшего лежа на спине, на ровной жесткой поверхности.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Обеспечить возможность запрокидывать голову пострадавшего для проведения ИВЛ.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05050" cy="1657350"/>
            <wp:effectExtent l="0" t="0" r="0" b="0"/>
            <wp:docPr id="26" name="Рисунок 26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28A2" w:rsidRDefault="00B128A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128A2" w:rsidRP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B128A2">
        <w:rPr>
          <w:rFonts w:ascii="Times New Roman" w:hAnsi="Times New Roman"/>
          <w:b/>
          <w:bCs/>
          <w:sz w:val="28"/>
          <w:szCs w:val="28"/>
        </w:rPr>
        <w:lastRenderedPageBreak/>
        <w:t>6. Правила оказания помощи в случае кратковременной потери сознания (обморока)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Убедиться в наличии пульса на сонной артерии (см. рис. 1).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Расстегнуть воротник одежды, поясной ремень и приподнять ноги. Следует как можно скорее обеспечить свободный приток крови к головному мозгу (см. рис. 2).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Поднести к носу ватку с нашатырным спиртом.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Нельзя допускать попадания нашатырного спирта в глаза.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Во всех случаях потери сознания следует немедленно вызывать скорую помощь и обязательно настоять на госпитализации. Обморок часто является первым признаком различных заболеваний, внутренних кровотечений и отравлений.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 xml:space="preserve">Если нет нашатырного спирта, следует сильно надавить на болевую точку, расположенную между перегородкой носа и верхней губой </w:t>
      </w:r>
      <w:r>
        <w:rPr>
          <w:rFonts w:ascii="Times New Roman" w:hAnsi="Times New Roman" w:cs="Times New Roman"/>
          <w:i/>
          <w:iCs/>
        </w:rPr>
        <w:t>(см. рис. 3).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Если нет пульса на сонной артерии?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Нанести удар кулаком по грудине, а при его неэффективности приступить к реанимации.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1534"/>
        <w:gridCol w:w="3335"/>
        <w:gridCol w:w="2018"/>
      </w:tblGrid>
      <w:tr w:rsidR="00B128A2" w:rsidTr="008C2AF5">
        <w:tc>
          <w:tcPr>
            <w:tcW w:w="2219" w:type="dxa"/>
            <w:vAlign w:val="bottom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1047750" cy="857250"/>
                  <wp:effectExtent l="0" t="0" r="0" b="0"/>
                  <wp:docPr id="45" name="Рисунок 45" descr="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3" w:type="dxa"/>
            <w:vAlign w:val="bottom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2324100" cy="1714500"/>
                  <wp:effectExtent l="0" t="0" r="0" b="0"/>
                  <wp:docPr id="44" name="Рисунок 44" descr="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vAlign w:val="bottom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1390650" cy="1190625"/>
                  <wp:effectExtent l="0" t="0" r="0" b="0"/>
                  <wp:docPr id="43" name="Рисунок 43" descr="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8A2" w:rsidTr="008C2AF5">
        <w:tc>
          <w:tcPr>
            <w:tcW w:w="2219" w:type="dxa"/>
            <w:vAlign w:val="center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Рис. 1</w:t>
            </w:r>
          </w:p>
        </w:tc>
        <w:tc>
          <w:tcPr>
            <w:tcW w:w="3713" w:type="dxa"/>
            <w:vAlign w:val="center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Рис. 2</w:t>
            </w:r>
          </w:p>
        </w:tc>
        <w:tc>
          <w:tcPr>
            <w:tcW w:w="2439" w:type="dxa"/>
            <w:vAlign w:val="center"/>
          </w:tcPr>
          <w:p w:rsidR="00B128A2" w:rsidRDefault="00B128A2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Рис. 3</w:t>
            </w:r>
          </w:p>
        </w:tc>
      </w:tr>
    </w:tbl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пострадавший(ая) в течение 3-4 минут не приходит в сознание?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6"/>
        </w:rPr>
      </w:pPr>
      <w:r>
        <w:rPr>
          <w:rFonts w:ascii="Times New Roman" w:hAnsi="Times New Roman"/>
          <w:i/>
          <w:iCs/>
          <w:szCs w:val="16"/>
        </w:rPr>
        <w:t>Повернуть на живот и очистить ротовую полость, см. п. 7.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71DE5" w:rsidRDefault="00571DE5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</w:p>
    <w:p w:rsidR="00571DE5" w:rsidRDefault="00571DE5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lastRenderedPageBreak/>
        <w:t>6.1 Правила оказания помощи при подозрении на внутреннее кровотечение (частые обмороки)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Частые повторные обмороки и боли в животе заставляют заподозрить опасное для жизни внутреннее кровотечение. Если такие пострадавшие в течение часа не окажутся на хирургическом столе, то они могут умереть от невосполнимой потери крови.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Обеспечить положение лежа на спине с приподнятыми ногами.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Приложить холод к животу. Желательно использовать "тяжелый" холод весом до 5 кг, который сдавит просвет кровоточащих сосудов, уменьшит боль и снизит скорость кровопотери.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предлагать обезболивающее, использовать грелки, кормить или поить.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Использование холода с первых минут внутреннего кровотечения увеличивает время для транспортировки в больницу на 2-3 часа.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466975" cy="866775"/>
            <wp:effectExtent l="0" t="0" r="0" b="0"/>
            <wp:docPr id="42" name="Рисунок 42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0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6.2. Правила оказания помощи в случае голодного обморока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Обеспечить покой в положении лежа на спине, либо полулежа до прибытия медицинского персонала.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Предложить крепкий сладкий чай.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кормить и предлагать газированные напитки, сок или пиво.</w:t>
      </w:r>
      <w:r w:rsidR="00571DE5" w:rsidRPr="00571DE5">
        <w:rPr>
          <w:rFonts w:ascii="Times New Roman" w:hAnsi="Times New Roman" w:cs="Times New Roman"/>
          <w:noProof/>
        </w:rPr>
        <w:t xml:space="preserve"> </w:t>
      </w:r>
      <w:r w:rsidR="00571DE5">
        <w:rPr>
          <w:rFonts w:ascii="Times New Roman" w:hAnsi="Times New Roman" w:cs="Times New Roman"/>
          <w:noProof/>
        </w:rPr>
        <w:drawing>
          <wp:inline distT="0" distB="0" distL="0" distR="0">
            <wp:extent cx="1397858" cy="1340096"/>
            <wp:effectExtent l="19050" t="0" r="0" b="0"/>
            <wp:docPr id="6" name="Рисунок 41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80" cy="13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6.3. Правила оказания помощи в случае теплового или солнечного удара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Перенести пострадавшего в тень или прохладное место.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Приложить холод к голове, груди, животу, стопам и ладоням. Можно использовать бутылки с холодной водой, простыни или полотенца, смоченные холодной водой.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</w:rPr>
      </w:pP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Предложить холодное питье. Лучше холодный сладкий чай, минеральную воду без газа, мороженое или лед.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B128A2" w:rsidRDefault="00B128A2" w:rsidP="00B1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При оказании помощи следует учитывать, что при тепловом ударе в бане или в условиях жаркого влажного климата человек может потерять с потом большое количество жидкости. Поэтому для предотвращения повторных обмороков следует как можно скорее предложить большое количество прохладной жидкости.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у пострадавшего(ей) очень красное лицо и отмечаются судорожные подергивания?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Следует как можно скорее приложить холод к голове. В этом случае нельзя приподнимать ноги.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у пострадавшего(ей) появилось чувство нехватки воздуха, одышка или боли в груди?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Обеспечить положение полусидя и приложить тепло к стопам.</w:t>
      </w:r>
    </w:p>
    <w:p w:rsidR="00B128A2" w:rsidRDefault="00B128A2" w:rsidP="00B128A2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к пострадавшему(ей) в течение 3-4 минут не возвращается сознание?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 xml:space="preserve">Заподозрить развитие коматозного состояния и повернуть на живот </w:t>
      </w:r>
    </w:p>
    <w:p w:rsidR="00B128A2" w:rsidRDefault="00B128A2" w:rsidP="00B128A2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noProof/>
          <w:szCs w:val="18"/>
        </w:rPr>
        <w:drawing>
          <wp:inline distT="0" distB="0" distL="0" distR="0">
            <wp:extent cx="1960605" cy="1831418"/>
            <wp:effectExtent l="19050" t="0" r="1545" b="0"/>
            <wp:docPr id="40" name="Рисунок 40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61" cy="18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6EBD" w:rsidRP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CC6EBD">
        <w:rPr>
          <w:rFonts w:ascii="Times New Roman" w:hAnsi="Times New Roman"/>
          <w:b/>
          <w:bCs/>
          <w:sz w:val="28"/>
          <w:szCs w:val="28"/>
        </w:rPr>
        <w:t>7. Правила оказания помощи в случаях развития комы (потеря сознания более 4 минут)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Убедиться в наличии пульса на сонной артерии.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Немедленно повернуть пострадавшего на живот с подстраховкой шейного отдела позвоночника.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Заведенная за голову рука пострадавшего страхует шейный отдел позвоночника от опасных боковых смещений во время поворота на живот и служит осью, которая значительно облегчает поворот тела.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Очистить пальцами или салфеткой ротовую полость.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Приложить холод к голове.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Когда челюсти пострадавшего сжаты, не следует пытаться их разжимать. Плотно стиснутые зубы не препятствуют прохождению воздуха.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Использование холода значительно снижает скорость развития отека головного мозга и защищает его от гибели.</w:t>
      </w:r>
    </w:p>
    <w:p w:rsidR="00CC6EBD" w:rsidRDefault="00CC6EBD" w:rsidP="00CC6EBD">
      <w:pPr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023934" cy="2706158"/>
            <wp:effectExtent l="19050" t="0" r="0" b="0"/>
            <wp:docPr id="46" name="Рисунок 46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0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62" cy="27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BD" w:rsidRP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CC6EBD">
        <w:rPr>
          <w:rFonts w:ascii="Times New Roman" w:hAnsi="Times New Roman"/>
          <w:b/>
          <w:bCs/>
          <w:sz w:val="28"/>
          <w:szCs w:val="28"/>
        </w:rPr>
        <w:lastRenderedPageBreak/>
        <w:t>8. Правила оказания помощи в случаях ранения мягких тканей головы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Усадить или уложить пострадавшего (при всех видах кровопотери очень велика вероятность обморока).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Прижать к ране сложенную в несколько слоев чистую ткань (носовой платок, салфетку) или бинт.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Зафиксировать бинт шапкой-ушанкой, косынкой или платком.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использовать пальцевое прижатие при артериальном кровотечении, особенно в области височных костей.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 xml:space="preserve">Кровотечение из артерий мягких тканей головы прекращается в течение 10-15 минут и не опасно для жизни. Но вместе с этими артериями часто повреждаются кости черепа. </w:t>
      </w:r>
      <w:r>
        <w:rPr>
          <w:rFonts w:ascii="Times New Roman" w:hAnsi="Times New Roman" w:cs="Times New Roman"/>
          <w:b/>
          <w:bCs/>
          <w:i/>
          <w:iCs/>
          <w:szCs w:val="18"/>
        </w:rPr>
        <w:t>Очень опасно использовать пальцевое прижатие, особенно в области височных костей.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Венозное кровотечение из ран головы представляет смертельную опасность. В просвет поврежденных вен всасывается воздух, что может привести к мгновенной смерти от воздушной эмболии, а длительное обильное кровоистечение часто приводит к опасной для жизни кровопотере. </w:t>
      </w:r>
      <w:r>
        <w:rPr>
          <w:rFonts w:ascii="Times New Roman" w:hAnsi="Times New Roman" w:cs="Times New Roman"/>
          <w:b/>
          <w:bCs/>
          <w:i/>
          <w:iCs/>
          <w:szCs w:val="18"/>
        </w:rPr>
        <w:t>Вот почему на объектах с угрозой ранения мягких тканей головы необходимо находиться в защитных касках. Любая безобидная на вид ссадина может привести к смерти.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799013" cy="1905000"/>
            <wp:effectExtent l="0" t="0" r="0" b="0"/>
            <wp:docPr id="50" name="Рисунок 50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13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Независимо от характера кровотечения из раны головы (артериального или венозного), пострадавшего следует сначала усадить или уложить, а к ране прижать бинт или сложенную в несколько слоев чистую </w:t>
      </w:r>
      <w:r>
        <w:rPr>
          <w:rFonts w:ascii="Times New Roman" w:hAnsi="Times New Roman" w:cs="Times New Roman"/>
          <w:i/>
          <w:iCs/>
          <w:szCs w:val="18"/>
        </w:rPr>
        <w:lastRenderedPageBreak/>
        <w:t>ткань, которая пропитавшись кровью, станет непроницаемой для воздуха, и в то же время будет способствовать образованию тромба в поврежденном сосуде.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i/>
          <w:iCs/>
        </w:rPr>
        <w:t>Если из раны головы торчит инородный предмет?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Ни в коем случае нельзя извлекать его из раны. Следует осторожно зафиксировать его между двумя плотными валиками бинта с помощью лейкопластыря или скотча. Волосы в местах приклеивания желательно состричь.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8.1. Правила оказания помощи в случаях ранения шеи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>Правило первое.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Усадить пострадавшего.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Прижать рану пальцем. Если есть возможность использовать воротник, следует прижать рану через ткань воротника.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Подложить под палец многослойную ткань или валик из бинта для герметизации раны.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С помощью жгута прижать валик из бинта к ране. Жгут, наложенный таким образом, можно держать, не снимая, в течение нескольких часов и даже суток.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При ранении шеи смерть может наступить в течение 5-7 секунд из-за попадания воздуха в вены, имеющие отрицательное давление.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2212"/>
        <w:gridCol w:w="2222"/>
        <w:gridCol w:w="2453"/>
      </w:tblGrid>
      <w:tr w:rsidR="00CC6EBD" w:rsidTr="008C2AF5">
        <w:tc>
          <w:tcPr>
            <w:tcW w:w="2843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1171575" cy="1171575"/>
                  <wp:effectExtent l="0" t="0" r="0" b="0"/>
                  <wp:docPr id="49" name="Рисунок 49" descr="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1181100" cy="1219200"/>
                  <wp:effectExtent l="0" t="0" r="0" b="0"/>
                  <wp:docPr id="48" name="Рисунок 48" descr="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noProof/>
                <w:szCs w:val="18"/>
              </w:rPr>
              <w:drawing>
                <wp:inline distT="0" distB="0" distL="0" distR="0">
                  <wp:extent cx="1400175" cy="1285875"/>
                  <wp:effectExtent l="0" t="0" r="0" b="0"/>
                  <wp:docPr id="47" name="Рисунок 47" descr="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6EBD" w:rsidRP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CC6EBD">
        <w:rPr>
          <w:rFonts w:ascii="Times New Roman" w:hAnsi="Times New Roman"/>
          <w:b/>
          <w:bCs/>
          <w:sz w:val="28"/>
          <w:szCs w:val="28"/>
        </w:rPr>
        <w:t>9. Правила оказания помощи в случаях ампутации пальцев кисти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Усадить пострадавшего и приподнять его руку. Приложить к ране тампон из скатки бинта или толстого слоя марли.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Правило второе. </w:t>
      </w:r>
      <w:r>
        <w:rPr>
          <w:rFonts w:ascii="Times New Roman" w:hAnsi="Times New Roman" w:cs="Times New Roman"/>
        </w:rPr>
        <w:t>Наложить давящую повязку до локтевого сустава.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Зафиксировать руку косынкой.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Если нет аллергии на лекарства, предложить 2-3 таблетки анальгина.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Ампутированные пальцы положить в целлофановый пакет, герметично его завязать и опустить в другой, наполненный холодной водой или льдом.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2284"/>
        <w:gridCol w:w="2319"/>
        <w:gridCol w:w="2284"/>
      </w:tblGrid>
      <w:tr w:rsidR="00CC6EBD" w:rsidTr="008C2AF5">
        <w:tc>
          <w:tcPr>
            <w:tcW w:w="2843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0125" cy="1057275"/>
                  <wp:effectExtent l="0" t="0" r="0" b="0"/>
                  <wp:docPr id="60" name="Рисунок 60" descr="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1152525"/>
                  <wp:effectExtent l="0" t="0" r="0" b="0"/>
                  <wp:docPr id="59" name="Рисунок 59" descr="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00125" cy="1447800"/>
                  <wp:effectExtent l="0" t="0" r="0" b="0"/>
                  <wp:docPr id="58" name="Рисунок 58" descr="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При ампутации кисти?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Наложить жгут на 3-4 см выше окончания культи предплечья и затем стерильную повязку.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2"/>
        </w:rPr>
        <w:t>9.1. Правила оказания помощи в случаях сильного кровотечения из ран плеча, предплечья и ладони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Усадить пострадавшего и пережать рукой плечевую артерию выше раны.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Наложить жгут на поднятую вверх руку до исчезновения пульса на лучевой артерии.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Убедиться в отсутствии пульса на лучевой артерии.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Наложить на рану стерильную повязку.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Вложить записку о времени наложения жгута и еще раз проконтролировать пульс.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аллергии на лекарства.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седьмое. </w:t>
      </w:r>
      <w:r>
        <w:rPr>
          <w:rFonts w:ascii="Times New Roman" w:hAnsi="Times New Roman" w:cs="Times New Roman"/>
        </w:rPr>
        <w:t>Зафиксировать руку косынкой.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прибытие медицинского персонала ожидается в течение нескольких часов?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Через каждые 30 минут следует снимать жгут на 20-30 секунд. Таким образом можно поступать в течение нескольких часов. Время, указанное в записке, не изменять.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518"/>
        <w:gridCol w:w="3369"/>
      </w:tblGrid>
      <w:tr w:rsidR="00CC6EBD" w:rsidTr="008C2AF5">
        <w:tc>
          <w:tcPr>
            <w:tcW w:w="4195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>
                  <wp:extent cx="1257300" cy="1609725"/>
                  <wp:effectExtent l="0" t="0" r="0" b="0"/>
                  <wp:docPr id="57" name="Рисунок 57" descr="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447800" cy="1609725"/>
                  <wp:effectExtent l="0" t="0" r="0" b="0"/>
                  <wp:docPr id="56" name="Рисунок 56" descr="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BD" w:rsidTr="008C2AF5">
        <w:trPr>
          <w:cantSplit/>
        </w:trPr>
        <w:tc>
          <w:tcPr>
            <w:tcW w:w="4195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466850" cy="962025"/>
                  <wp:effectExtent l="0" t="0" r="0" b="0"/>
                  <wp:docPr id="55" name="Рисунок 55" descr="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Merge w:val="restart"/>
            <w:vAlign w:val="center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181100" cy="1733550"/>
                  <wp:effectExtent l="0" t="0" r="0" b="0"/>
                  <wp:docPr id="54" name="Рисунок 54" descr="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EBD" w:rsidTr="008C2AF5">
        <w:trPr>
          <w:cantSplit/>
        </w:trPr>
        <w:tc>
          <w:tcPr>
            <w:tcW w:w="4195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>
                  <wp:extent cx="1647825" cy="1104900"/>
                  <wp:effectExtent l="0" t="0" r="0" b="0"/>
                  <wp:docPr id="53" name="Рисунок 53" descr="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Merge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CC6EBD" w:rsidRDefault="00CC6EBD" w:rsidP="00CC6EBD">
      <w:pPr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9.2. Правила оказания помощи в случаях сильного кровотечения из раны на бедре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4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Бездействие в течение 2-3 минут в случае ранения бедренной артерии неминуемо приведет к смерти пострадавшего от невосполнимой потери крови.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C6EBD" w:rsidRDefault="00CC6EBD" w:rsidP="00CC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Наложить жгут на бедренную артерию невозможно без помощника, который должен приподнять ногу. При его отсутствии не следует терять время на попытки наложить жгут самостоятельно. Потерянное время обязательно приведет к смерти.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Прижать бедренную артерию кулаком чуть ниже паховой складки.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втрое. </w:t>
      </w:r>
      <w:r>
        <w:rPr>
          <w:rFonts w:ascii="Times New Roman" w:hAnsi="Times New Roman" w:cs="Times New Roman"/>
        </w:rPr>
        <w:t>Наложить жгут на бедро через гладкий твердый предмет, например, скатку бинта, и убедиться, что лужа крови перестала увеличиваться в диаметре.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Правило третье. </w:t>
      </w:r>
      <w:r>
        <w:rPr>
          <w:rFonts w:ascii="Times New Roman" w:hAnsi="Times New Roman" w:cs="Times New Roman"/>
        </w:rPr>
        <w:t>Наложить на рану стерильную повязку.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аллергических реакций на лекарства.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Вложить записку с указанием времени наложения жгута.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546"/>
        <w:gridCol w:w="3341"/>
      </w:tblGrid>
      <w:tr w:rsidR="00CC6EBD" w:rsidTr="008C2AF5">
        <w:tc>
          <w:tcPr>
            <w:tcW w:w="4265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38400" cy="1457325"/>
                  <wp:effectExtent l="0" t="0" r="0" b="0"/>
                  <wp:docPr id="52" name="Рисунок 52" descr="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CC6EBD" w:rsidRDefault="00CC6EBD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95525" cy="1552575"/>
                  <wp:effectExtent l="0" t="0" r="0" b="0"/>
                  <wp:docPr id="51" name="Рисунок 51" descr="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C6EBD" w:rsidRDefault="00CC6EBD" w:rsidP="00CC6EBD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во время давления кулаком на бедренную артерию продолжается кровотечение из раны?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Продолжать давить кулаком на бедро с максимальным усилием и ждать, пока кровотечение полностью не остановится. Ни в коем случае нельзя прекращать давление.</w:t>
      </w:r>
    </w:p>
    <w:p w:rsidR="00CC6EBD" w:rsidRDefault="00CC6EBD" w:rsidP="00CC6EBD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1A42" w:rsidRDefault="00831A42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E0960" w:rsidRP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1E0960">
        <w:rPr>
          <w:rFonts w:ascii="Times New Roman" w:hAnsi="Times New Roman"/>
          <w:b/>
          <w:bCs/>
          <w:sz w:val="28"/>
          <w:szCs w:val="28"/>
        </w:rPr>
        <w:t>10. Правила оказания помощи в случаях ранения грудной клетки</w:t>
      </w:r>
    </w:p>
    <w:p w:rsidR="001E0960" w:rsidRP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E0960" w:rsidRDefault="001E0960" w:rsidP="001E0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Проникающее ранение грудной клетки приводит к попаданию воздуха в плевральную полость, что значительно ухудшает состояние раненого.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Усадить пострадавшего и прижать ладонь к ране, закрыв в нее доступ воздуха.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Наложить пластырь или скотч, чтобы избежать поступления воздуха в плевральную полость.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аллергических реакций на лекарства.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3443"/>
        <w:gridCol w:w="3444"/>
      </w:tblGrid>
      <w:tr w:rsidR="001E0960" w:rsidTr="008C2AF5">
        <w:tc>
          <w:tcPr>
            <w:tcW w:w="4265" w:type="dxa"/>
          </w:tcPr>
          <w:p w:rsidR="001E0960" w:rsidRDefault="001E0960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323975" cy="1581150"/>
                  <wp:effectExtent l="0" t="0" r="0" b="0"/>
                  <wp:docPr id="68" name="Рисунок 68" descr="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1E0960" w:rsidRDefault="001E0960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23975" cy="1571625"/>
                  <wp:effectExtent l="0" t="0" r="0" b="0"/>
                  <wp:docPr id="67" name="Рисунок 67" descr="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10.1. Правила оказания помощи при наличии в ране грудной клетки инородного предмета</w:t>
      </w: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Нельзя извлекать из раны инородные предметы.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Зафиксировать предмет между двумя скатками бинта и прикрепить их лейкопластырем или скотчем к коже.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аллергических реакций на лекарства.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1E0960" w:rsidRDefault="001E0960" w:rsidP="001E0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Извлечение инородного предмета или холодного оружия из раны груди может привести к мгновенной смерти.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1381125" cy="1704975"/>
            <wp:effectExtent l="0" t="0" r="0" b="0"/>
            <wp:docPr id="66" name="Рисунок 66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05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на место происшествия не могут прибыть спасательные службы, а из раны торчит длинный предмет?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Осторожно перепилить предмет между кулаками помощника, фиксирующего его для уменьшения вибрации.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B445C0" w:rsidRDefault="00B445C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</w:p>
    <w:p w:rsidR="00B445C0" w:rsidRDefault="00B445C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10.2. Правила оказания помощи в случаях ранения живота</w:t>
      </w: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Приподнять ноги и расстегнуть поясной ремень. Прикрыть содержимое раны чистой салфеткой.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С помощью лейкопластыря закрепить салфетку, полностью прикрывающую края раны и приложить к животу холод.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предлагать обезболивающие и давать пить. Можно время от времени протирать губы мокрой ваткой или салфеткой.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вправлять выпавшие из раны внутренние органы. Выступающие из раны фрагменты внутренних органов следует накрыть чистой тканью.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Нельзя извлекать инородный предмет из раны (см. п. 10.1).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1E0960" w:rsidRDefault="001E0960" w:rsidP="001E0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Использование холода уменьшает боль и страдание раненого, снижает скорость внутреннего кровотечения и значительно увеличивает шансы на спасение.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600325" cy="933450"/>
            <wp:effectExtent l="0" t="0" r="0" b="0"/>
            <wp:docPr id="65" name="Рисунок 65" descr="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10.3. Правила наложения повязок на раны</w:t>
      </w:r>
    </w:p>
    <w:p w:rsidR="001E0960" w:rsidRDefault="001E0960" w:rsidP="001E0960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Накрыть рану (полностью прикрыв ее края) чистой салфеткой.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Закрепить салфетку бинтом или лейкопластырем.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промывать рану водой.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вливать в рану спиртовые или любые другие растворы.</w:t>
      </w:r>
    </w:p>
    <w:p w:rsidR="001E0960" w:rsidRDefault="001E0960" w:rsidP="001E096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3878" w:type="pct"/>
        <w:tblCellMar>
          <w:left w:w="28" w:type="dxa"/>
          <w:right w:w="28" w:type="dxa"/>
        </w:tblCellMar>
        <w:tblLook w:val="0000"/>
      </w:tblPr>
      <w:tblGrid>
        <w:gridCol w:w="2731"/>
        <w:gridCol w:w="155"/>
        <w:gridCol w:w="2306"/>
        <w:gridCol w:w="150"/>
      </w:tblGrid>
      <w:tr w:rsidR="00263853" w:rsidTr="00571DE5">
        <w:trPr>
          <w:trHeight w:val="197"/>
        </w:trPr>
        <w:tc>
          <w:tcPr>
            <w:tcW w:w="2604" w:type="dxa"/>
            <w:vAlign w:val="center"/>
          </w:tcPr>
          <w:p w:rsidR="001E0960" w:rsidRDefault="001E0960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79376" cy="1367481"/>
                  <wp:effectExtent l="19050" t="0" r="0" b="0"/>
                  <wp:docPr id="64" name="Рисунок 64" descr="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16" cy="136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  <w:vAlign w:val="center"/>
          </w:tcPr>
          <w:p w:rsidR="001E0960" w:rsidRDefault="001E0960" w:rsidP="00CD5C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  <w:vAlign w:val="center"/>
          </w:tcPr>
          <w:p w:rsidR="001E0960" w:rsidRDefault="001E0960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04105" cy="1334530"/>
                  <wp:effectExtent l="19050" t="0" r="5595" b="0"/>
                  <wp:docPr id="63" name="Рисунок 63" descr="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89" cy="133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vAlign w:val="center"/>
          </w:tcPr>
          <w:p w:rsidR="001E0960" w:rsidRDefault="001E0960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E0960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05000" cy="1502037"/>
            <wp:effectExtent l="0" t="0" r="0" b="0"/>
            <wp:docPr id="62" name="Рисунок 62" descr="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05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960">
        <w:rPr>
          <w:rFonts w:ascii="Times New Roman" w:hAnsi="Times New Roman" w:cs="Times New Roman"/>
          <w:noProof/>
        </w:rPr>
        <w:drawing>
          <wp:inline distT="0" distB="0" distL="0" distR="0">
            <wp:extent cx="1781175" cy="1495425"/>
            <wp:effectExtent l="0" t="0" r="0" b="0"/>
            <wp:docPr id="61" name="Рисунок 61" descr="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43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5C51" w:rsidRP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CD5C51">
        <w:rPr>
          <w:rFonts w:ascii="Times New Roman" w:hAnsi="Times New Roman"/>
          <w:b/>
          <w:bCs/>
          <w:sz w:val="28"/>
          <w:szCs w:val="28"/>
        </w:rPr>
        <w:t>11. Правила оказания помощи в случаях переломов плечевой кости</w:t>
      </w:r>
    </w:p>
    <w:p w:rsidR="00CD5C51" w:rsidRP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Так как пострадавший не может самостоятельно удерживать поврежденную конечность, а малейшие движения причиняют сильнейшие страдания и боль, следует сначала зафиксировать поврежденную руку к груди и только затем предложить 2-3 таблетки анальгина.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Прибинтовать руку к туловищу.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аллергии на лекарства.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Приложить к месту перелома холод.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у пострадавшего есть аллергия на лекарства?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Предложить 50 мл водки при условии, что нет запаха алкоголя изо рта и обязательно отметить, что алкоголь дан для оказания помощи после получения травмы.</w:t>
      </w:r>
    </w:p>
    <w:p w:rsidR="00CD5C51" w:rsidRDefault="00571DE5" w:rsidP="00CD5C51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noProof/>
          <w:szCs w:val="18"/>
        </w:rPr>
        <w:drawing>
          <wp:inline distT="0" distB="0" distL="0" distR="0">
            <wp:extent cx="1084820" cy="1432245"/>
            <wp:effectExtent l="57150" t="19050" r="39130" b="15555"/>
            <wp:docPr id="2" name="Рисунок 85" descr="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5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585">
                      <a:off x="0" y="0"/>
                      <a:ext cx="1086213" cy="14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11.1. Правила оказания помощи в случаях переломов костей предплечья</w:t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</w:p>
    <w:p w:rsidR="00CD5C51" w:rsidRDefault="00CD5C51" w:rsidP="00CD5C51">
      <w:pPr>
        <w:shd w:val="clear" w:color="auto" w:fill="FFFFFF"/>
        <w:ind w:firstLine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Наложить шину и зафиксировать руку косынкой.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аллергии на лекарства.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Приложить холод к месту перелома.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Для ускорения действия таблетки ее следует растолочь и дать в виде порошка. Если не давать запить в течение 3-5 минут, обезболивающий эффект наступит через 10-15 минут.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у пострадавшего перелом плечевой кости или костей предплечья сочетается с сильным кровотечением из раны на плече или предплечье?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Следует сначала наложить кровоостанавливающий жгут на плечо и только затем повязку на рану. После этого наложить шину на поврежденную конечность и зафиксировать руку косынкой.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1228725" cy="1743075"/>
            <wp:effectExtent l="0" t="0" r="0" b="0"/>
            <wp:docPr id="84" name="Рисунок 84" descr="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05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11.2. Правила оказания помощи в случаях повреждения голеностопного сустава</w:t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аллергии на лекарства.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Приложить к месту повреждения холод.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Наложить шину.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ощупывать конечность с целью уточнения места перелома.</w:t>
      </w:r>
    </w:p>
    <w:p w:rsidR="00571DE5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 xml:space="preserve">Нельзя снимать с поврежденной ноги одежду и обувь до 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того, как подействует обезболивающее.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Нельзя накладывать повязки и шины без обезболивания.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Прежде чем накладывать транспортную шину, необходимо сформировать ее по форме и размеру здоровой ноги и выждать 10-15 минут до начала действия обезболивающего.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Очень важно, чтобы один участник осторожно, но как можно плотнее прижимал створки шины к конечности, а другой фиксировал ее завязками.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i/>
          <w:iCs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Прежде чем предлагать обезболивающее, необходимо узнать, нет ли у пострадавшего аллергии на лекарственные средства.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Шину следует накладывать вдвоем. Первый участник фиксирует поврежденную ногу. Второй участник формирует шину и, удерживая ее, заводит под приподнятую конечность.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2898"/>
        <w:gridCol w:w="3989"/>
      </w:tblGrid>
      <w:tr w:rsidR="00CD5C51" w:rsidTr="008C2AF5">
        <w:tc>
          <w:tcPr>
            <w:tcW w:w="3572" w:type="dxa"/>
            <w:vAlign w:val="bottom"/>
          </w:tcPr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95400" cy="1162050"/>
                  <wp:effectExtent l="0" t="0" r="0" b="0"/>
                  <wp:docPr id="83" name="Рисунок 83" descr="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vAlign w:val="bottom"/>
          </w:tcPr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85950" cy="1152525"/>
                  <wp:effectExtent l="0" t="0" r="0" b="0"/>
                  <wp:docPr id="82" name="Рисунок 82" descr="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11.3. Правила оказания помощи при переломе бедренной кости, повреждении коленного сустава и костей голени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Когда из-за сильных болей в поврежденной ноге пострадавший не может встать или даже пошевелить ногой в положении лежа, следует заподозрить перелом бедренной кости, повреждение коленного сустава, перелом костей голени.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Предложить 2-3 таблетки анальгина при отсутствии аллергии на лекарства.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Приложить к месту повреждения холод.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Положить между ног валик из мягкой ткани.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Наложить шину.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из раны в области перелома обильно вытекает кровь и видны отломки костей?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 xml:space="preserve">Сначала следует наложить жгут, затем предложить таблетки </w:t>
      </w:r>
      <w:r>
        <w:rPr>
          <w:rFonts w:ascii="Times New Roman" w:hAnsi="Times New Roman" w:cs="Times New Roman"/>
          <w:i/>
          <w:iCs/>
          <w:szCs w:val="18"/>
        </w:rPr>
        <w:lastRenderedPageBreak/>
        <w:t>анальгина и только затем наложить повязку на рану и шину на конечность.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Накладывать шины следует только в том случае, когда на место происшествия невозможно вызвать скорую помощь или спасательные службы.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Если есть возможность вызвать спасательные службы, то поврежденную конечность необходимо зафиксировать в таком устойчивом положении, которое причиняет наименьшую боль.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tbl>
      <w:tblPr>
        <w:tblW w:w="5014" w:type="pct"/>
        <w:tblCellMar>
          <w:left w:w="28" w:type="dxa"/>
          <w:right w:w="28" w:type="dxa"/>
        </w:tblCellMar>
        <w:tblLook w:val="0000"/>
      </w:tblPr>
      <w:tblGrid>
        <w:gridCol w:w="3761"/>
        <w:gridCol w:w="3971"/>
      </w:tblGrid>
      <w:tr w:rsidR="00CD5C51" w:rsidTr="008C2AF5">
        <w:tc>
          <w:tcPr>
            <w:tcW w:w="4083" w:type="dxa"/>
          </w:tcPr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52675" cy="847725"/>
                  <wp:effectExtent l="0" t="0" r="0" b="0"/>
                  <wp:docPr id="81" name="Рисунок 81" descr="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CD5C51" w:rsidRDefault="00CD5C51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86025" cy="885825"/>
                  <wp:effectExtent l="0" t="0" r="0" b="0"/>
                  <wp:docPr id="80" name="Рисунок 80" descr="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Сначала следует зафиксировать шины завязками на груди, затем на стопах.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</w:rPr>
        <w:t>11.4. Правила перекладывания пострадавшего способом "скрутка"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Минимальное количество участников — четверо. Основная тяжесть при переносе пострадавшего распределена между вторым и третьим участниками.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Данный способ нельзя использовать при переносе в положении "лежа на животе" и в случаях, когда на пострадавшем нет одежды из плотной ткани.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Плотно скрутить прочную ткань одежды в валик на груди и животе. В один валик скрутить обе штанины брюк на бедрах и голенях.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По команде участника, придерживающего голову, бережно перенести пострадавшего с земли на носилки.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14650" cy="1428750"/>
            <wp:effectExtent l="0" t="0" r="0" b="0"/>
            <wp:docPr id="79" name="Рисунок 79" descr="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06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11.4.1. Правила перекладывания пострадавшего способом "нидерландский мост"</w:t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Минимальное количество участников — трое. Основная тяжесть при переносе пострадавшего распределена между первым и вторым участниками.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Первый участник захватывает пострадавшего под мышками, расположив его голову на своих предплечьях. Второй участник подкладывает руки под тазовую и поясничную области. Третий участник располагает на своих предплечьях голени и стопы.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Перенос пострадавшего следует начинать по команде второго участника.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Способ очень удобен при перекладывании пострадавшего в положении "лежа на животе".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686050" cy="1409700"/>
            <wp:effectExtent l="0" t="0" r="0" b="0"/>
            <wp:docPr id="78" name="Рисунок 78" descr="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06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11.5. Правила транспортировки пострадавшего вверх по лестнице или в горизонтальном направлении</w:t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Идущие впереди обязательно сообщают идущему сзади о всех препятствиях на своем пути (ступеньки, пороги, куски арматуры и пр.).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Идущий сзади следит за состоянием пострадавшего и в случае необходимости подает команду к экстренной остановке.</w:t>
      </w:r>
    </w:p>
    <w:p w:rsidR="00CD5C51" w:rsidRDefault="00571DE5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96712" cy="1341675"/>
            <wp:effectExtent l="19050" t="0" r="8238" b="0"/>
            <wp:docPr id="5" name="Рисунок 77" descr="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6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31" cy="134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lastRenderedPageBreak/>
        <w:t>11.5.1. Правила транспортировки пострадавшего вниз по лестнице</w:t>
      </w: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Идущие впереди обязательно сообщают идущему сзади о всех препятствиях на своем пути (ступеньки, пороги, куски арматуры и пр.).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Идущий сзади следит за состоянием пострадавшего и в случае необходимости подает команду к экстренной остановке.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12504" cy="2714625"/>
            <wp:effectExtent l="0" t="0" r="0" b="0"/>
            <wp:docPr id="76" name="Рисунок 76" descr="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6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04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11.6. Правила оказания помощи в случаях повреждения костей таза и позвоночника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2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 xml:space="preserve">Если после падения с высоты или удара автомобилем пострадавший лежит в позе "лягушки": ноги согнуты в коленях и стопы развернуты кнаружи </w:t>
      </w:r>
      <w:r>
        <w:rPr>
          <w:rFonts w:ascii="Times New Roman" w:hAnsi="Times New Roman" w:cs="Times New Roman"/>
          <w:szCs w:val="18"/>
        </w:rPr>
        <w:t xml:space="preserve">— </w:t>
      </w:r>
      <w:r>
        <w:rPr>
          <w:rFonts w:ascii="Times New Roman" w:hAnsi="Times New Roman" w:cs="Times New Roman"/>
          <w:i/>
          <w:iCs/>
          <w:szCs w:val="18"/>
        </w:rPr>
        <w:t>следует заподозрить повреждения костей таза, бедренных костей и позвоночника.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Сначала следует подложить валик под колени и только затем предложить пострадавшему таблетки анальгина.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Прежде чем предлагать обезболивающее необходимо узнать, нет ли у пострадавшего аллергической реакции на любые лекарственные средства.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Приложить холод к животу.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прикладывать к животу грелки и предлагать обильное питье.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71800" cy="1123950"/>
            <wp:effectExtent l="0" t="0" r="0" b="0"/>
            <wp:docPr id="75" name="Рисунок 75" descr="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6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Повреждения костей таза и позвоночника часто сопровождаются травмами внутренних органов и опасными внутренними кровотечениями. Использование холода значительно уменьшит скорость кровопотери, обезболит и облегчит состояние пострадавшего.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676525" cy="1085850"/>
            <wp:effectExtent l="0" t="0" r="0" b="0"/>
            <wp:docPr id="74" name="Рисунок 74" descr="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0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Если в течение 40 минут не будет подложен валик под колени или пострадавший не будет зафиксирован в вакуумном матрасе, он неминуемо погибнет в первые трое суток от осложнений шока и жировой эмболии.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При крайней необходимости транспортировать пострадавшего с повреждениями костей таза, позвоночника можно только на щите, с подложенным под колени валиком, или в вакуумном матрасе.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у пострадавшего в состоянии комы отмечается поза "лягушки"?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Немедленно повернуть пострадавшего на живот, так как смерть может наступить в любую минуту от попадания содержимого желудка в дыхательные пути.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11.6.1. Правила перекладывания пострадавшего с земли на вакуумный матрас с помощью ковшовых носилок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Так как пострадавший не должен находиться на ковшовых носилках более 2-3 минут, следует заранее подготовить и расстелить рядом вакуумный матрас или подкат машины скорой помощи.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Разъединять ковши носилок лучше на земле, в одной горизонтальной плоскости.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Для предотвращения травмирования участников оказания помощи избегать проноса ковшей над головой помощника.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10032" cy="1691368"/>
            <wp:effectExtent l="19050" t="0" r="9268" b="0"/>
            <wp:docPr id="73" name="Рисунок 73" descr="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06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60" cy="16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Если процесс перекладывания на вакуумный матрас занимает не более 3 минут, то можно не подкладывать валик под колени.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drawing>
          <wp:inline distT="0" distB="0" distL="0" distR="0">
            <wp:extent cx="2752725" cy="1238250"/>
            <wp:effectExtent l="0" t="0" r="0" b="0"/>
            <wp:docPr id="72" name="Рисунок 72" descr="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07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При угрозе повторной остановки сердца следует постоянно контролировать пульс на сонной артерии. Реанимацию можно проводить на ковшовых носилках и в вакуумном матрасе.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lastRenderedPageBreak/>
        <w:drawing>
          <wp:inline distT="0" distB="0" distL="0" distR="0">
            <wp:extent cx="2537254" cy="1220672"/>
            <wp:effectExtent l="19050" t="0" r="0" b="0"/>
            <wp:docPr id="71" name="Рисунок 71" descr="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07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93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11.6.2. Правила иммобилизации пострадавшего в вакуумном матрасе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/>
          <w:szCs w:val="22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noProof/>
          <w:szCs w:val="22"/>
        </w:rPr>
        <w:drawing>
          <wp:inline distT="0" distB="0" distL="0" distR="0">
            <wp:extent cx="2421925" cy="1650559"/>
            <wp:effectExtent l="19050" t="0" r="0" b="0"/>
            <wp:docPr id="70" name="Рисунок 70" descr="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07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12" cy="16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Первый участник. </w:t>
      </w:r>
      <w:r>
        <w:rPr>
          <w:rFonts w:ascii="Times New Roman" w:hAnsi="Times New Roman" w:cs="Times New Roman"/>
        </w:rPr>
        <w:t>Фиксирует шейный отдел позвоночника и контролирует состояние пострадавшего (пульс на сонной артерии).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Второй участник. </w:t>
      </w:r>
      <w:r>
        <w:rPr>
          <w:rFonts w:ascii="Times New Roman" w:hAnsi="Times New Roman" w:cs="Times New Roman"/>
        </w:rPr>
        <w:t>Формирует позу "лягушки", подложив под матрас свою стопу или валик, затягивает ремни матраса.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Третий участник. </w:t>
      </w:r>
      <w:r>
        <w:rPr>
          <w:rFonts w:ascii="Times New Roman" w:hAnsi="Times New Roman" w:cs="Times New Roman"/>
        </w:rPr>
        <w:t>Откачивает "обратным насосом" воздух из матраса и формирует валик для опоры стоп.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нет вакуумного матраса?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Транспортировать пострадавшего на щите с подложенным под колени валиком из одежды.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2"/>
        </w:rPr>
        <w:t>11.6.3. Правила транспортировки в вакуумном матрасе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Использование вакуумного матраса позволяет перевозить пострадавших с тяжелыми травмами по бездорожью в любых погодных условиях. В матрасе пострадавшего можно поворачивать на бок при переносе по узкому лазу или в случаях угрозы рвоты, извлекать из колодца или расщелины в вертикальном положении.</w:t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</w:p>
    <w:p w:rsidR="00CD5C51" w:rsidRDefault="00CD5C51" w:rsidP="00CD5C51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noProof/>
          <w:szCs w:val="18"/>
        </w:rPr>
        <w:lastRenderedPageBreak/>
        <w:drawing>
          <wp:inline distT="0" distB="0" distL="0" distR="0">
            <wp:extent cx="2188038" cy="1782846"/>
            <wp:effectExtent l="19050" t="0" r="2712" b="0"/>
            <wp:docPr id="69" name="Рисунок 69" descr="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07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24" cy="17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51" w:rsidRDefault="00CD5C51" w:rsidP="00CD5C51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CD5C51" w:rsidRDefault="00CD5C51" w:rsidP="00CD5C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Пострадавших, зафиксированных в вакуумном матрасе, переносить на длительные расстояния лучше на ковшовых носилках.</w:t>
      </w: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7057" w:rsidRP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A27057">
        <w:rPr>
          <w:rFonts w:ascii="Times New Roman" w:hAnsi="Times New Roman"/>
          <w:b/>
          <w:bCs/>
          <w:sz w:val="28"/>
          <w:szCs w:val="28"/>
        </w:rPr>
        <w:t>12. Правила оказания помощи в случаях термических ожогов без повреждения целостности кожи и ожоговых пузырей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Подставить под струю холодной воды на 10-15 минут или приложить холод.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Предложить обильное теплое питье и при отсутствии аллергии 2-3 таблетки анальгина.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смазывать обожженную поверхность маслами и жирами.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сдирать с обожженной поверхности остатки одежды, вскрывать ожоговые пузыри.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Нельзя туго бинтовать обожженную поверхность, присыпать порошками или крахмалом.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14" w:type="pct"/>
        <w:tblCellMar>
          <w:left w:w="28" w:type="dxa"/>
          <w:right w:w="28" w:type="dxa"/>
        </w:tblCellMar>
        <w:tblLook w:val="0000"/>
      </w:tblPr>
      <w:tblGrid>
        <w:gridCol w:w="3368"/>
        <w:gridCol w:w="3538"/>
      </w:tblGrid>
      <w:tr w:rsidR="00A27057" w:rsidTr="008C2AF5">
        <w:tc>
          <w:tcPr>
            <w:tcW w:w="4083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1209675"/>
                  <wp:effectExtent l="0" t="0" r="0" b="0"/>
                  <wp:docPr id="95" name="Рисунок 95" descr="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1100" cy="1190625"/>
                  <wp:effectExtent l="0" t="0" r="0" b="0"/>
                  <wp:docPr id="94" name="Рисунок 94" descr="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12.1. Правила оказания помощи в случаях термических ожогов с повреждением целостности кожи и ожоговых пузырей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Накрыть обожженную поверхность сухой чистой тканью.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Поверх сухой ткани на 20-30 минут приложить холод.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Предложить обильное теплое питье и при отсутствии аллергических реакций 2-3 таблетки анальгина.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смазывать ожог йодом, зеленкой, лосьонами, мазями.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Нельзя предлагать пострадавшему газированную воду.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шестое. </w:t>
      </w:r>
      <w:r>
        <w:rPr>
          <w:rFonts w:ascii="Times New Roman" w:hAnsi="Times New Roman" w:cs="Times New Roman"/>
        </w:rPr>
        <w:t>Нельзя промывать место ожога водой или прикладывать на поврежденную кожу снег или холод.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2336"/>
        <w:gridCol w:w="2309"/>
        <w:gridCol w:w="2242"/>
      </w:tblGrid>
      <w:tr w:rsidR="00A27057" w:rsidTr="008C2AF5">
        <w:tc>
          <w:tcPr>
            <w:tcW w:w="2843" w:type="dxa"/>
            <w:vAlign w:val="bottom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09700" cy="1152525"/>
                  <wp:effectExtent l="0" t="0" r="0" b="0"/>
                  <wp:docPr id="93" name="Рисунок 93" descr="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650" cy="1171575"/>
                  <wp:effectExtent l="0" t="0" r="0" b="0"/>
                  <wp:docPr id="92" name="Рисунок 92" descr="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vAlign w:val="bottom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3025" cy="1228725"/>
                  <wp:effectExtent l="0" t="0" r="0" b="0"/>
                  <wp:docPr id="91" name="Рисунок 91" descr="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12.2. В каких случаях следует вызывать скорую помощь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8"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Если площадь ожога превышает 9-10%, одному из очевидцев необходимо без промедления приступить к вызову скорой помощи.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</w:rPr>
        <w:t>В случаях когда на месте происшествия оказался только один очевидец, сначала следует оказать первую помощь, и только затем приступить к вызову бригады скорой помощи.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</w:rPr>
        <w:t>Если площадь ожога не превышает 5-6%, после оказания первой помощи пострадавшего в сопровождении сотрудника можно доставить в лечебное учреждение на личном или служебном транспорте.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571DE5" w:rsidRDefault="00571DE5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lastRenderedPageBreak/>
        <w:t>12.3. Правила быстрого определения площади ожогов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szCs w:val="22"/>
        </w:rPr>
      </w:pP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szCs w:val="22"/>
        </w:rPr>
      </w:pPr>
      <w:r>
        <w:rPr>
          <w:rFonts w:ascii="Times New Roman" w:hAnsi="Times New Roman"/>
          <w:noProof/>
          <w:szCs w:val="22"/>
        </w:rPr>
        <w:drawing>
          <wp:inline distT="0" distB="0" distL="0" distR="0">
            <wp:extent cx="1702462" cy="2124075"/>
            <wp:effectExtent l="0" t="0" r="0" b="0"/>
            <wp:docPr id="90" name="Рисунок 90" descr="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07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12.4. Правила оказания первой помощи в случаях ранения глаз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Уложить пострадавшего на спину.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Накрыть глаз чистой салфеткой.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Зафиксировать салфетку повязкой и обязательно прикрыть этой же повязкой второй глаз для прекращения движения глазных яблок.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промывать водой колотые и резаные раны глаз и век.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пятое. </w:t>
      </w:r>
      <w:r>
        <w:rPr>
          <w:rFonts w:ascii="Times New Roman" w:hAnsi="Times New Roman" w:cs="Times New Roman"/>
        </w:rPr>
        <w:t>Нельзя удалять из глаза торчащие инородные предметы.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в глаз попала окалина или металлическая стружка?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Прикрыть оба глаза салфеткой и доставить пострадавшего в ближайший медпункт.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tbl>
      <w:tblPr>
        <w:tblW w:w="5014" w:type="pct"/>
        <w:tblCellMar>
          <w:left w:w="28" w:type="dxa"/>
          <w:right w:w="28" w:type="dxa"/>
        </w:tblCellMar>
        <w:tblLook w:val="0000"/>
      </w:tblPr>
      <w:tblGrid>
        <w:gridCol w:w="3380"/>
        <w:gridCol w:w="3526"/>
      </w:tblGrid>
      <w:tr w:rsidR="00A27057" w:rsidTr="008C2AF5">
        <w:tc>
          <w:tcPr>
            <w:tcW w:w="4083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33500" cy="1352550"/>
                  <wp:effectExtent l="0" t="0" r="0" b="0"/>
                  <wp:docPr id="89" name="Рисунок 89" descr="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33500" cy="1323975"/>
                  <wp:effectExtent l="0" t="0" r="0" b="0"/>
                  <wp:docPr id="88" name="Рисунок 88" descr="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A27057" w:rsidRDefault="00A27057" w:rsidP="00537964">
      <w:pPr>
        <w:shd w:val="clear" w:color="auto" w:fill="FFFFFF"/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12.5. Правила оказания первой помощи в случаях попадания в глаза едких химических веществ</w:t>
      </w:r>
    </w:p>
    <w:p w:rsidR="00537964" w:rsidRDefault="00537964" w:rsidP="00537964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первое. </w:t>
      </w:r>
      <w:r>
        <w:rPr>
          <w:rFonts w:ascii="Times New Roman" w:hAnsi="Times New Roman" w:cs="Times New Roman"/>
        </w:rPr>
        <w:t>Уложить пострадавшего и повернуть его голову в сторону пораженного глаза.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второе. </w:t>
      </w:r>
      <w:r>
        <w:rPr>
          <w:rFonts w:ascii="Times New Roman" w:hAnsi="Times New Roman" w:cs="Times New Roman"/>
        </w:rPr>
        <w:t>Промыть глаз струей холодной воды так, чтобы она стекала от носа кнаружи.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</w:rPr>
        <w:t xml:space="preserve">Правило третье. </w:t>
      </w:r>
      <w:r>
        <w:rPr>
          <w:rFonts w:ascii="Times New Roman" w:hAnsi="Times New Roman" w:cs="Times New Roman"/>
        </w:rPr>
        <w:t>Нельзя применять нейтрализующие жидкости при попадании в глаза едких химических веществ.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Правило четвертое. </w:t>
      </w:r>
      <w:r>
        <w:rPr>
          <w:rFonts w:ascii="Times New Roman" w:hAnsi="Times New Roman" w:cs="Times New Roman"/>
        </w:rPr>
        <w:t>Нельзя промывать глаза водой в случае попадания в них карбида кальция, перманганата калия. Можно только удалять твердые частички марлевым тампоном или носовым платком.</w:t>
      </w: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в глаз попал песок или пыль?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Промыть глаз обильной струей холодной воды или погрузить лицо в воду и под водой часто поморгать.</w:t>
      </w: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В случаях ультрафиолетового ожога глаз?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Прикрыть глаза темной тканью, промыть крепкимхолодным чаем и обратиться к врачу.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szCs w:val="18"/>
        </w:rPr>
      </w:pPr>
    </w:p>
    <w:tbl>
      <w:tblPr>
        <w:tblW w:w="5014" w:type="pct"/>
        <w:tblCellMar>
          <w:left w:w="28" w:type="dxa"/>
          <w:right w:w="28" w:type="dxa"/>
        </w:tblCellMar>
        <w:tblLook w:val="0000"/>
      </w:tblPr>
      <w:tblGrid>
        <w:gridCol w:w="3377"/>
        <w:gridCol w:w="3529"/>
      </w:tblGrid>
      <w:tr w:rsidR="00A27057" w:rsidTr="008C2AF5">
        <w:tc>
          <w:tcPr>
            <w:tcW w:w="4083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90650" cy="1219200"/>
                  <wp:effectExtent l="0" t="0" r="0" b="0"/>
                  <wp:docPr id="87" name="Рисунок 87" descr="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2" w:type="dxa"/>
          </w:tcPr>
          <w:p w:rsidR="00A27057" w:rsidRDefault="00A27057" w:rsidP="008C2A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09700" cy="1343025"/>
                  <wp:effectExtent l="0" t="0" r="0" b="0"/>
                  <wp:docPr id="86" name="Рисунок 86" descr="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szCs w:val="18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12.6. Действия в случаях поражения кожи агрессивными химическими веществами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Нельзя использовать растворы кислот или щелочей для реакции нейтрализации на коже пострадавшего.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Немедленно снять одежду, пропитанную химическим веществом.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Обильно промывать пораженные участки холодной водой до прибытия врача.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Предложить пострадавшему обильное теплое питье.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При отсутствии аллергических реакций предложить 2-3 таблетки анальгина.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571DE5" w:rsidRDefault="00571DE5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на кожу попала негашеная известь?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Необходимо удалить известь сухой тканью.Ни в коем случае не мочить и не промывать водой.</w:t>
      </w:r>
    </w:p>
    <w:p w:rsidR="00A27057" w:rsidRDefault="00A27057" w:rsidP="00A27057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на кожу попал фосфор?</w:t>
      </w:r>
    </w:p>
    <w:p w:rsidR="00A27057" w:rsidRDefault="00A27057" w:rsidP="00A27057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Немедленно опустить обожженное место в холоднуюводу на 15-20 минут и палочкой удалить частицы фосфора.</w:t>
      </w:r>
    </w:p>
    <w:p w:rsidR="00CD5C51" w:rsidRDefault="00CD5C51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7964" w:rsidRDefault="00537964" w:rsidP="00640C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285C" w:rsidRPr="003C285C" w:rsidRDefault="003C285C" w:rsidP="003C285C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3C285C">
        <w:rPr>
          <w:rFonts w:ascii="Times New Roman" w:hAnsi="Times New Roman"/>
          <w:b/>
          <w:bCs/>
          <w:sz w:val="28"/>
          <w:szCs w:val="28"/>
        </w:rPr>
        <w:t>13. Действия в случаях поражения электрическим током</w:t>
      </w:r>
    </w:p>
    <w:p w:rsidR="003C285C" w:rsidRDefault="003C285C" w:rsidP="003C285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3C285C" w:rsidRPr="00263853" w:rsidRDefault="003C285C" w:rsidP="003C285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 w:rsidRPr="002638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Помните о собственной безопасности!</w:t>
      </w:r>
    </w:p>
    <w:p w:rsidR="003C285C" w:rsidRPr="00263853" w:rsidRDefault="003C285C" w:rsidP="003C285C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63853">
        <w:rPr>
          <w:rFonts w:ascii="Times New Roman" w:hAnsi="Times New Roman" w:cs="Times New Roman"/>
          <w:i/>
          <w:iCs/>
          <w:sz w:val="24"/>
          <w:szCs w:val="24"/>
        </w:rPr>
        <w:t>Прежде чем приступать к оказанию помощи, необходимо выполнить действия указанные в главе1.</w:t>
      </w:r>
    </w:p>
    <w:p w:rsidR="003C285C" w:rsidRDefault="003C285C" w:rsidP="003C285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3C285C" w:rsidRDefault="003C285C" w:rsidP="003C285C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Обесточить пострадавшего.</w:t>
      </w:r>
    </w:p>
    <w:p w:rsidR="003C285C" w:rsidRDefault="003C285C" w:rsidP="003C285C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3C285C" w:rsidRPr="00263853" w:rsidRDefault="003C285C" w:rsidP="003C2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2638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Внимание!</w:t>
      </w:r>
      <w:r w:rsidRPr="00263853">
        <w:rPr>
          <w:rFonts w:ascii="Times New Roman" w:hAnsi="Times New Roman" w:cs="Times New Roman"/>
          <w:i/>
          <w:iCs/>
          <w:sz w:val="24"/>
          <w:szCs w:val="24"/>
        </w:rPr>
        <w:t xml:space="preserve"> Нельзя отказываться от попыток оживить пострадавшего до появления признаков биологической смерти.</w:t>
      </w:r>
    </w:p>
    <w:p w:rsidR="00263853" w:rsidRDefault="00263853" w:rsidP="003C285C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3C285C" w:rsidRDefault="003C285C" w:rsidP="00263853">
      <w:pPr>
        <w:shd w:val="clear" w:color="auto" w:fill="FFFFFF"/>
        <w:spacing w:line="276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Если нет пульса на сонной артерии — нанести удар по грудине и при его неэффективности приступить к проведению реанимации.</w:t>
      </w:r>
    </w:p>
    <w:p w:rsidR="003C285C" w:rsidRDefault="003C285C" w:rsidP="00263853">
      <w:pPr>
        <w:shd w:val="clear" w:color="auto" w:fill="FFFFFF"/>
        <w:spacing w:line="276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Если пульс на сонной артерии есть, но нет сознания более 4 минут — повернуть на живот и приложить холод к голове</w:t>
      </w:r>
      <w:r w:rsidR="00263853">
        <w:rPr>
          <w:rFonts w:ascii="Times New Roman" w:hAnsi="Times New Roman" w:cs="Times New Roman"/>
        </w:rPr>
        <w:t>.</w:t>
      </w:r>
    </w:p>
    <w:p w:rsidR="003C285C" w:rsidRDefault="003C285C" w:rsidP="00263853">
      <w:pPr>
        <w:shd w:val="clear" w:color="auto" w:fill="FFFFFF"/>
        <w:spacing w:line="276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В случае обильного кровотечения из конечностей — наложить жгуты</w:t>
      </w:r>
      <w:r w:rsidR="00263853">
        <w:rPr>
          <w:rFonts w:ascii="Times New Roman" w:hAnsi="Times New Roman" w:cs="Times New Roman"/>
        </w:rPr>
        <w:t>.</w:t>
      </w:r>
    </w:p>
    <w:p w:rsidR="003C285C" w:rsidRDefault="003C285C" w:rsidP="00263853">
      <w:pPr>
        <w:shd w:val="clear" w:color="auto" w:fill="FFFFFF"/>
        <w:spacing w:line="276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5. В случаях электрических и термических ожогов — прикрыть пораженную поверхность тканью и приложить холод.</w:t>
      </w:r>
    </w:p>
    <w:p w:rsidR="003C285C" w:rsidRDefault="003C285C" w:rsidP="00263853">
      <w:pPr>
        <w:shd w:val="clear" w:color="auto" w:fill="FFFFFF"/>
        <w:spacing w:line="276" w:lineRule="auto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6. В случаях повреждения костей конечностей — наложить шины и холод</w:t>
      </w:r>
      <w:r w:rsidR="00263853">
        <w:rPr>
          <w:rFonts w:ascii="Times New Roman" w:hAnsi="Times New Roman" w:cs="Times New Roman"/>
        </w:rPr>
        <w:t>.</w:t>
      </w:r>
    </w:p>
    <w:p w:rsidR="00CD5C51" w:rsidRDefault="00CD5C51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3853" w:rsidRP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263853">
        <w:rPr>
          <w:rFonts w:ascii="Times New Roman" w:hAnsi="Times New Roman"/>
          <w:b/>
          <w:bCs/>
          <w:sz w:val="28"/>
          <w:szCs w:val="28"/>
        </w:rPr>
        <w:t>14. Действия в случаях отравления опасными газами в коллекторах или колодцах</w:t>
      </w:r>
    </w:p>
    <w:p w:rsidR="00263853" w:rsidRP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Если пострадавший, находящийся в замкнутом пространстве ниже уровня земли, не подает признаков жизни, следует заподозрить отравление очень опасными газами.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Помните о собственной безопасности!</w:t>
      </w: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Спускаться к пострадавшему можно только в изолирующем противогазе.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Вытащить пострадавшего на поверхность.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Если нет пульса на сонной артерии — приступить к реанимации.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Помните о собственной безопасности!</w:t>
      </w: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Вдох ИВЛ можно делать только через защитную пластиковую маску.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Если пульс на сонной артерии есть, но нет сознания более 4 минут — повернуть на живот и приложить холод к голове.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i/>
          <w:iCs/>
          <w:szCs w:val="18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нет защитной маски?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 xml:space="preserve">Проводить непрямой массаж сердца </w:t>
      </w:r>
      <w:r>
        <w:rPr>
          <w:rFonts w:ascii="Times New Roman" w:hAnsi="Times New Roman"/>
          <w:szCs w:val="18"/>
        </w:rPr>
        <w:t xml:space="preserve">— </w:t>
      </w:r>
      <w:r>
        <w:rPr>
          <w:rFonts w:ascii="Times New Roman" w:hAnsi="Times New Roman"/>
          <w:i/>
          <w:iCs/>
          <w:szCs w:val="18"/>
        </w:rPr>
        <w:t>безвентиляционную реанимацию до прибытия медицинского персонала или появления защитной маски.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14.1. Действия в случаях обнаружения пострадавшего с признаками отравления угарным газом</w:t>
      </w: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Если в замкнутом пространстве, отапливаемом дровами или углем, неподвижно лежит пострадавший с неестественно розовым цветом кожи и возле него большое количество рвотных масс, следует заподозрить отравление угарным газом.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Обеспечить доступ свежего воздуха или вытащить пострадавшего из помещения.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Пояснение. </w:t>
      </w:r>
      <w:r>
        <w:rPr>
          <w:rFonts w:ascii="Times New Roman" w:hAnsi="Times New Roman" w:cs="Times New Roman"/>
          <w:i/>
          <w:iCs/>
          <w:sz w:val="18"/>
          <w:szCs w:val="18"/>
        </w:rPr>
        <w:t>Достаточно разбить или открыть окно, и уже через 2-3 минуты пребывание в помещении станет безопасным, или оттащить пострадавшего на 5-6 метров от входной двери и плотно ее закрыть.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Если нет пульса на сонной артерии — приступить к реанимации.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Помните о собственной безопасности!</w:t>
      </w: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Вдох ИВЛ можно делать только через защитную пластиковую маску.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Если есть пульс на сонной артерии — расстегнуть ворот одежды и ослабить поясной ремень, приподнять ноги и поднести к носу ватку с нашатырным спиртом.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Если пульс на сонной артерии есть, но нет сознания более 4 минут — повернуть на живот и приложить холод к голове.</w:t>
      </w:r>
    </w:p>
    <w:p w:rsidR="00263853" w:rsidRP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263853">
        <w:rPr>
          <w:rFonts w:ascii="Times New Roman" w:hAnsi="Times New Roman"/>
          <w:b/>
          <w:bCs/>
          <w:sz w:val="28"/>
          <w:szCs w:val="28"/>
        </w:rPr>
        <w:lastRenderedPageBreak/>
        <w:t>15. Действия в случае истинного (синего) утопления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Признаки истинного утопления: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синюшность кожи лица,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набухание сосудов шеи,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- обильные пенистые выделения изо рта и носа.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Повернуть на живот, очистить полость рта и надавить на корень языка.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Если есть рвотный рефлекс, продолжать удаление воды из желудка (до 2-3 минут).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Если нет рвотного рефлекса — убедиться в отсутствии пульса на сонной артерии и приступить к реанимации.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Если есть пульс на сонной артерии, но нет сознания более 4 минут — повернуть на живот и приложить холод к голове.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В случаях появления одышки, клокочущего дыхания — усадить пострадавшего, приложить к стопам тепло, наложить на 20-30 минут жгуты на бедра.</w:t>
      </w: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В случае истинного утопления смерть может наступить в ближайшие часы от повторной остановки сердца, отека легких, отека мозга. Поэтому в каждом случае утопления обязательно вызываются спасательные службы, а спасенного необходимо обязательно доставить в больницу.</w:t>
      </w: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15.1. Действия в случае бледного утопления</w:t>
      </w: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Признаки бледного утопления: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отсутствие сознания,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отсутствие пульса на сонной артерии,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бледность кожи,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иногда "сухая" пена изо рта,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чаще случается после падения в ледяную воду.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Перенести пострадавшего на безопасное расстояние от проруби.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Проверить наличие пульса на сонной артерии.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Если пульса на сонной артерии нет — приступить к реанимации.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Если появились признаки жизни, перенести спасенного в теплое помещение, переодеть в сухую одежду, дать теплое питье.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В случае бледного утопления недопустимо терять время на удаление воды из желудка.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1DE5" w:rsidRDefault="00571DE5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263853" w:rsidRP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32"/>
          <w:szCs w:val="32"/>
        </w:rPr>
      </w:pPr>
      <w:r w:rsidRPr="00263853">
        <w:rPr>
          <w:rFonts w:ascii="Times New Roman" w:hAnsi="Times New Roman"/>
          <w:b/>
          <w:bCs/>
          <w:sz w:val="32"/>
          <w:szCs w:val="32"/>
        </w:rPr>
        <w:lastRenderedPageBreak/>
        <w:t>16. Действия в случае первой стадии переохлаждения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i/>
          <w:iCs/>
          <w:szCs w:val="18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Признаки первой стадии переохлаждения: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посинение губ и кончика носа,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озноб, мышечная дрожь, "гусиная" кожа,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8"/>
        </w:rPr>
      </w:pPr>
      <w:r>
        <w:rPr>
          <w:rFonts w:ascii="Times New Roman" w:hAnsi="Times New Roman"/>
          <w:i/>
          <w:iCs/>
          <w:szCs w:val="18"/>
        </w:rPr>
        <w:t>- обильные пенистые выделения изо рта и носа.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По возможности дополнительно надеть теплую одежду. Заставить двигаться.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Предложить теплое сладкое питье, теплую пищу, сладости.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Дать 50-100 мл вина или другого сладкого алкоголя, при условии, что в течение 30 минут пострадавший будет доставлен в теплое помещение и у него изо рта не было запаха алкоголя.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6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Первая стадия переохлаждения носит защитный характер и не опасна для жизни. Достаточно использовать дополнительную теплую одежду, заставить двигаться и принять теплую пищу или сладости, чтобы не допустить наступления более опасной стадии переохлаждения.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b/>
          <w:bCs/>
          <w:i/>
          <w:iCs/>
          <w:szCs w:val="18"/>
        </w:rPr>
        <w:t>Если после извлечения из проруби нет запаса сухой одежды и возможности развести костер?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По возможности проложить между телом и мокрой одеждой любую бумагу и продолжить движение к населенному пункту. Через 5-7 минут бумага начнет высыхать и станет хорошим теплоизолятором.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2"/>
        </w:rPr>
      </w:pP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16.1. Действия в случае второй и третьей стадий переохлаждения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Признаки второй </w:t>
      </w:r>
      <w:r>
        <w:rPr>
          <w:rFonts w:ascii="Times New Roman" w:hAnsi="Times New Roman" w:cs="Times New Roman"/>
          <w:b/>
          <w:bCs/>
        </w:rPr>
        <w:t xml:space="preserve">и </w:t>
      </w:r>
      <w:r>
        <w:rPr>
          <w:rFonts w:ascii="Times New Roman" w:hAnsi="Times New Roman" w:cs="Times New Roman"/>
          <w:b/>
          <w:bCs/>
          <w:i/>
          <w:iCs/>
        </w:rPr>
        <w:t>третьей стадии переохлаждения (по мере появления):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6"/>
        </w:rPr>
        <w:t>- побледнение кожи,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6"/>
        </w:rPr>
        <w:t>- потеря чувства холода и ощущение комфорта на морозе,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szCs w:val="16"/>
        </w:rPr>
        <w:t xml:space="preserve">- </w:t>
      </w:r>
      <w:r>
        <w:rPr>
          <w:rFonts w:ascii="Times New Roman" w:hAnsi="Times New Roman"/>
          <w:i/>
          <w:iCs/>
          <w:szCs w:val="16"/>
        </w:rPr>
        <w:t>благодушие и эйфория или немотивированная агрессия,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6"/>
        </w:rPr>
        <w:t>- потеря самоконтроля и адекватного отношения к опасности,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6"/>
        </w:rPr>
        <w:t>- появление звуковых, а чаще зрительных галлюцинаций,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6"/>
        </w:rPr>
        <w:t>- вялость, заторможенность, апатия,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/>
          <w:i/>
          <w:iCs/>
          <w:szCs w:val="16"/>
        </w:rPr>
      </w:pPr>
      <w:r>
        <w:rPr>
          <w:rFonts w:ascii="Times New Roman" w:hAnsi="Times New Roman"/>
          <w:szCs w:val="16"/>
        </w:rPr>
        <w:t xml:space="preserve">- </w:t>
      </w:r>
      <w:r>
        <w:rPr>
          <w:rFonts w:ascii="Times New Roman" w:hAnsi="Times New Roman"/>
          <w:i/>
          <w:iCs/>
          <w:szCs w:val="16"/>
        </w:rPr>
        <w:t>угнетение сознания и смерть.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Предложить теплое сладкое питье, теплую пищу, сладости.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Как можно скорее доставить в теплое помещение.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Если нет признаков обморожения конечностей, снять одежду и поместить в ванну с теплой водой или обложить большим количеством грелок.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22"/>
        </w:rPr>
        <w:lastRenderedPageBreak/>
        <w:t xml:space="preserve">Внимание! </w:t>
      </w:r>
      <w:r>
        <w:rPr>
          <w:rFonts w:ascii="Times New Roman" w:hAnsi="Times New Roman" w:cs="Times New Roman"/>
          <w:i/>
          <w:iCs/>
          <w:szCs w:val="16"/>
        </w:rPr>
        <w:t>Прежде чем погружать пострадавшего в воду, следует обязательно проконтролировать ее температуру своим локтем.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После согревающей ванны надеть сухую одежду, укрыть теплым одеялом и продолжать давать теплое сладкое питье до прибытия медперсонала.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Недопустимо предлагать алкоголь пострадавшему, лежащему в воде.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2"/>
        </w:rPr>
      </w:pPr>
      <w:r>
        <w:rPr>
          <w:rFonts w:ascii="Times New Roman" w:hAnsi="Times New Roman"/>
          <w:b/>
          <w:bCs/>
          <w:szCs w:val="22"/>
        </w:rPr>
        <w:t>16.2. Действия в теплом помещении в случае обморожения стоп</w:t>
      </w: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Признаки обморожения: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потеря чувствительности в пальцах,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изначально бледная кожа, через несколько часов багровеет и появляются пузыри.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Перед входом с мороза в теплое помещение постучать носком обуви одной ноги по пятке другой. Если кончики пальцев стопы ничего не чувствуют, сухую обувь в помещении не снимать.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Выпить 50 мл водки (можно коньяк, бренди, виски) и 3-4 стакана теплого сладкого чая.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При отсутствии аллергических реакций, принять 2-3 таблетки анальгина.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Через 10-15 минут, когда появятся боли в области обморожения, снять обувь, обработать кожу водкой или спиртом и провести массаж голени по направлению от коленного сустава к большому пальцу стопы.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Нельзя помещать обмороженные конечности в теплую воду или обкладывать грелками.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Если обувь сырая или дырявая?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</w:rPr>
        <w:t>Снять обувь и укутать конечность теплым одеялом или надеть сухие валенки.</w:t>
      </w: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Если кожа побагровела и появились пузыри?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Накрыть чистой тканью.</w:t>
      </w:r>
    </w:p>
    <w:p w:rsidR="00263853" w:rsidRDefault="00263853" w:rsidP="0026385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16.3. Действия на морозе в случае обморожения носа, ушей и пальцев рук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Признаки обморожения: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побледнение кожи,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  <w:iCs/>
        </w:rPr>
        <w:t>потеря чувствительности.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Снять рукавицы и по возможности обработать свои руки водкой или спиртом.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lastRenderedPageBreak/>
        <w:t>2. Растереть ладони до ощущения тепла.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Прислонить свою теплую ладонь к участку побелевшей кожи на носу, щеке или ушам на 2-3 минуты.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Повторить эту процедуру до порозовения кожи и укутать шарфом, платком, рукавицей или шапкой.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Предложить пострадавшему теплое сладкое питье, теплую пищу, сладости.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</w:rPr>
        <w:t>Нельзя растирать обмороженную кожу, смазывать маслами или вазелином.</w:t>
      </w:r>
    </w:p>
    <w:p w:rsidR="00263853" w:rsidRDefault="00263853" w:rsidP="0026385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1EC3">
        <w:rPr>
          <w:rFonts w:ascii="Times New Roman" w:hAnsi="Times New Roman"/>
          <w:b/>
          <w:bCs/>
          <w:sz w:val="28"/>
          <w:szCs w:val="28"/>
        </w:rPr>
        <w:t>17. Действия в случае сдавливания ног тяжелым предметом</w:t>
      </w: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761EC3" w:rsidRDefault="00761EC3" w:rsidP="00761EC3">
      <w:pP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Если в течение 15 минут не удалось извлечь конечность из-под тяжелого предмета (можно подкопать), то следует прекратить все попытки ее освобождения и вызвать спасательные службы. Только в случае отсутствия возможности вызвать спасателей следует приступить к выполнению 5, 6 и 7 позиций.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При отсутствии аллергических реакций дать 2-3 таблетки анальгина.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Обложить придавленные конечности пакетами со льдом, снегом или холодной водой.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Предложить обильное теплое питье.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Наложить защитные жгуты на сдавленные конечности (по возможности до их освобождения и обязательно после освобождения).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5. Сразу же после освобождения туго забинтовать поврежденные конечности.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6. Наложить шины или зафиксировать пострадавшего в вакуумном матрасе.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Продолжать давать обильное питье до прибытия врачей.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придавлены голова, грудь или живот?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Не прекращать попытки подъема тяжелого предмета до прибытия спасательных служб.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/>
          <w:b/>
          <w:bCs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/>
          <w:b/>
          <w:bCs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/>
          <w:b/>
          <w:bCs/>
        </w:rPr>
      </w:pPr>
    </w:p>
    <w:p w:rsidR="00571DE5" w:rsidRDefault="00571DE5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EC3">
        <w:rPr>
          <w:rFonts w:ascii="Times New Roman" w:hAnsi="Times New Roman"/>
          <w:b/>
          <w:bCs/>
          <w:sz w:val="28"/>
          <w:szCs w:val="28"/>
        </w:rPr>
        <w:lastRenderedPageBreak/>
        <w:t>18. Действия в случаях укусов змей и ядовитых насекомых</w:t>
      </w: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61EC3" w:rsidRDefault="00761EC3" w:rsidP="00761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Нельзя накладывать жгуты и прикладывать к месту укуса грелки или согревающие компрессы.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Удалить жало из ранки.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Приложить холод к месту укуса.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Закапать 5-6 капель галазолина в ранку от укуса.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4. При укусах змей в ногу или руку обязательно наложить шину.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Давать обильное и желательно сладкое питье.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пострадавший потерял сознание?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Повернуть его на живот.</w:t>
      </w: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i/>
          <w:iCs/>
          <w:szCs w:val="18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пострадавший потерял сознание, и у него исчез пульс на сонной артерии?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Приступить к реанимации.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/>
          <w:b/>
          <w:bCs/>
          <w:szCs w:val="24"/>
        </w:rPr>
      </w:pP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EC3">
        <w:rPr>
          <w:rFonts w:ascii="Times New Roman" w:hAnsi="Times New Roman"/>
          <w:b/>
          <w:bCs/>
          <w:sz w:val="28"/>
          <w:szCs w:val="28"/>
        </w:rPr>
        <w:t>19. Действия в случае сильных болей в груди</w:t>
      </w: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61EC3" w:rsidRDefault="00761EC3" w:rsidP="00761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Учитывая опасность возникновения инфаркта миокарда, оказание первой помощи следует начинать с немедленного вызова врача.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Усадить или уложить больного и дать под язык 1-2 таблетки валидола.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Если через 5-6 минут боли не прекратились, дать под язык одну таблетку нитроглицерина, при условии, что больной его ранее принимал.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6"/>
        </w:rPr>
        <w:t>Внимание!</w:t>
      </w:r>
      <w:r>
        <w:rPr>
          <w:rFonts w:ascii="Times New Roman" w:hAnsi="Times New Roman" w:cs="Times New Roman"/>
          <w:i/>
          <w:iCs/>
          <w:szCs w:val="18"/>
        </w:rPr>
        <w:t>Для некоторых людей нитроглицерин представляет смертельную опасность. Если больной уже знает, что прием нитроглицерина вызывает у него шум в ушах или сильную головную боль, то лучше его не предлагать.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Если через 3-4 минуты боли не уменьшились, то предложить 2-3 таблетки анальгина, при отсутствии аллергических реакций.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появилась одышка, чувство нехватки воздуха?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Усадить больного, приложить к ногам теплую грелку.</w:t>
      </w: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больной потерял сознание и у него исчез пульс на сонной артерии?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Нанести прекардиальный удар. В случае его неэффективности приступить к реанимации.</w:t>
      </w: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EC3">
        <w:rPr>
          <w:rFonts w:ascii="Times New Roman" w:hAnsi="Times New Roman"/>
          <w:b/>
          <w:bCs/>
          <w:sz w:val="28"/>
          <w:szCs w:val="28"/>
        </w:rPr>
        <w:lastRenderedPageBreak/>
        <w:t>20. Действия в случае нарушения мозгового кровообращения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</w:rPr>
        <w:t>Признаки нарушения мозгового кровообращения: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потеря сознания,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шумное дыхание,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i/>
          <w:iCs/>
          <w:szCs w:val="18"/>
        </w:rPr>
        <w:t>- асимметрия уголков рта и щек.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Уложить больного на живот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Приложить холод к голове.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Приложить тепло к ногам.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b/>
          <w:bCs/>
          <w:i/>
          <w:iCs/>
          <w:szCs w:val="24"/>
        </w:rPr>
        <w:t xml:space="preserve">Внимание! </w:t>
      </w:r>
      <w:r>
        <w:rPr>
          <w:rFonts w:ascii="Times New Roman" w:hAnsi="Times New Roman" w:cs="Times New Roman"/>
          <w:i/>
          <w:iCs/>
          <w:szCs w:val="18"/>
        </w:rPr>
        <w:t>Нельзя пытаться разжимать стиснутые челюсти больного пальцами или любыми предметами и заталкивать ему в рот таблетки.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2281084" cy="1104900"/>
            <wp:effectExtent l="0" t="0" r="0" b="0"/>
            <wp:docPr id="98" name="Рисунок 98" descr="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08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18" cy="11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появились судороги во всем теле?</w:t>
      </w:r>
    </w:p>
    <w:p w:rsidR="00761EC3" w:rsidRDefault="00761EC3" w:rsidP="00761EC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szCs w:val="18"/>
        </w:rPr>
        <w:t>Повернуть больного на бок и в течение 3-4 минут удерживать его плечевой пояс, прижав</w:t>
      </w: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63853" w:rsidRDefault="0026385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761EC3">
        <w:rPr>
          <w:rFonts w:ascii="Times New Roman" w:hAnsi="Times New Roman"/>
          <w:b/>
          <w:bCs/>
          <w:sz w:val="28"/>
          <w:szCs w:val="28"/>
        </w:rPr>
        <w:t>21. Правила вызова скорой помощи и спасательных служб</w:t>
      </w:r>
    </w:p>
    <w:p w:rsidR="00761EC3" w:rsidRP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1. Если вы один на месте происшествия, то сначала следует оказать первую помощь и только затем приступить к вызову бригады скорой помощи.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2. Назвать адрес места происшествия: улицу, номер дома, название предприятия, номер цеха или кабинета.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3. Сообщить что случилось: поражение током, падение с высоты, автодорожное происшествие, утопление и пр.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4. Сообщить с кем произошел несчастный случай мужчина, женщина, </w:t>
      </w:r>
      <w:r>
        <w:rPr>
          <w:rFonts w:ascii="Times New Roman" w:hAnsi="Times New Roman" w:cs="Times New Roman"/>
        </w:rPr>
        <w:lastRenderedPageBreak/>
        <w:t>ребенок, а также количество пострадавших.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>5. Указать состояние пострадавшего и характер повреждений: в сознании или без сознания, повреждение конечностей, кровотечение, термические или химические ожоги и пр.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Назвать себя и время вызова, узнать кто принял вызов.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i/>
          <w:iCs/>
          <w:szCs w:val="18"/>
        </w:rPr>
        <w:t>Если на станции скорой помощи в течение нескольких часов не будет свободной бригады?</w:t>
      </w:r>
    </w:p>
    <w:p w:rsidR="00761EC3" w:rsidRDefault="00761EC3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i/>
          <w:iCs/>
          <w:szCs w:val="18"/>
        </w:rPr>
      </w:pPr>
      <w:r>
        <w:rPr>
          <w:rFonts w:ascii="Times New Roman" w:hAnsi="Times New Roman" w:cs="Times New Roman"/>
          <w:i/>
          <w:iCs/>
          <w:szCs w:val="18"/>
        </w:rPr>
        <w:t>Выяснить фамилию ответственного врача или фельдшера и послать за ним любой имеющийся в наличии транспорт.</w:t>
      </w:r>
    </w:p>
    <w:p w:rsidR="00761EC3" w:rsidRDefault="0004167C" w:rsidP="00761EC3">
      <w:pP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>
            <wp:extent cx="1504950" cy="1379163"/>
            <wp:effectExtent l="0" t="0" r="0" b="0"/>
            <wp:docPr id="101" name="Рисунок 101" descr="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08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7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7C" w:rsidRPr="0004167C" w:rsidRDefault="0004167C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04167C" w:rsidRPr="0004167C" w:rsidRDefault="0004167C" w:rsidP="000416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284"/>
        <w:jc w:val="both"/>
        <w:rPr>
          <w:rFonts w:ascii="Times New Roman" w:hAnsi="Times New Roman" w:cs="Times New Roman"/>
          <w:szCs w:val="24"/>
        </w:rPr>
      </w:pPr>
      <w:r w:rsidRPr="0004167C">
        <w:rPr>
          <w:rFonts w:ascii="Times New Roman" w:hAnsi="Times New Roman" w:cs="Times New Roman"/>
          <w:b/>
          <w:i/>
          <w:szCs w:val="24"/>
        </w:rPr>
        <w:t>Внимание</w:t>
      </w:r>
      <w:r w:rsidRPr="0004167C">
        <w:rPr>
          <w:rFonts w:ascii="Times New Roman" w:hAnsi="Times New Roman" w:cs="Times New Roman"/>
          <w:szCs w:val="24"/>
        </w:rPr>
        <w:t>! В случае потери сознания, падения с высоты, поражения электрическим током, возгорания одежды или волос, утопления, неестественного положения конечности, кровотечения один из очевидцев должен немедленно приступить к вызову спасательных служб, а остальные — к оказанию помощи.</w:t>
      </w:r>
    </w:p>
    <w:p w:rsidR="00761EC3" w:rsidRDefault="00761EC3" w:rsidP="00761EC3">
      <w:pPr>
        <w:shd w:val="clear" w:color="auto" w:fill="FFFFFF"/>
        <w:ind w:firstLine="284"/>
        <w:jc w:val="center"/>
        <w:rPr>
          <w:rFonts w:ascii="Times New Roman" w:hAnsi="Times New Roman" w:cs="Times New Roman"/>
          <w:szCs w:val="24"/>
        </w:rPr>
      </w:pPr>
    </w:p>
    <w:p w:rsidR="00761EC3" w:rsidRDefault="00761EC3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263853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4167C" w:rsidRDefault="0004167C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04167C" w:rsidRDefault="0004167C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71DE5" w:rsidRDefault="00571DE5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71DE5" w:rsidRDefault="00571DE5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71DE5" w:rsidRDefault="00571DE5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71DE5" w:rsidRDefault="00571DE5" w:rsidP="0004167C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sectPr w:rsidR="00571DE5" w:rsidSect="00BD03E8">
      <w:headerReference w:type="default" r:id="rId92"/>
      <w:pgSz w:w="16839" w:h="11907" w:orient="landscape" w:code="9"/>
      <w:pgMar w:top="595" w:right="851" w:bottom="851" w:left="1134" w:header="709" w:footer="709" w:gutter="0"/>
      <w:cols w:num="2" w:space="119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954" w:rsidRDefault="00402954" w:rsidP="00592F31">
      <w:r>
        <w:separator/>
      </w:r>
    </w:p>
  </w:endnote>
  <w:endnote w:type="continuationSeparator" w:id="1">
    <w:p w:rsidR="00402954" w:rsidRDefault="00402954" w:rsidP="00592F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954" w:rsidRDefault="00402954" w:rsidP="00592F31">
      <w:r>
        <w:separator/>
      </w:r>
    </w:p>
  </w:footnote>
  <w:footnote w:type="continuationSeparator" w:id="1">
    <w:p w:rsidR="00402954" w:rsidRDefault="00402954" w:rsidP="00592F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AF5" w:rsidRDefault="008C2AF5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6719F"/>
    <w:rsid w:val="000201C1"/>
    <w:rsid w:val="00024D7F"/>
    <w:rsid w:val="00034537"/>
    <w:rsid w:val="00037B43"/>
    <w:rsid w:val="0004167C"/>
    <w:rsid w:val="00044F59"/>
    <w:rsid w:val="00054408"/>
    <w:rsid w:val="00082ABC"/>
    <w:rsid w:val="000B3F7D"/>
    <w:rsid w:val="000B5CDD"/>
    <w:rsid w:val="000B7786"/>
    <w:rsid w:val="000E7D44"/>
    <w:rsid w:val="000F150D"/>
    <w:rsid w:val="001113E0"/>
    <w:rsid w:val="0011454C"/>
    <w:rsid w:val="00124CAF"/>
    <w:rsid w:val="00136F24"/>
    <w:rsid w:val="00141485"/>
    <w:rsid w:val="001458A1"/>
    <w:rsid w:val="00176DBF"/>
    <w:rsid w:val="001918F0"/>
    <w:rsid w:val="001C2B2D"/>
    <w:rsid w:val="001E0960"/>
    <w:rsid w:val="001F2F97"/>
    <w:rsid w:val="002016D7"/>
    <w:rsid w:val="00230333"/>
    <w:rsid w:val="00235CDC"/>
    <w:rsid w:val="00246BA9"/>
    <w:rsid w:val="00247105"/>
    <w:rsid w:val="00263853"/>
    <w:rsid w:val="00291986"/>
    <w:rsid w:val="00291FD9"/>
    <w:rsid w:val="00292B53"/>
    <w:rsid w:val="00293871"/>
    <w:rsid w:val="002E2A9A"/>
    <w:rsid w:val="00303106"/>
    <w:rsid w:val="003052AB"/>
    <w:rsid w:val="00315F93"/>
    <w:rsid w:val="0033010A"/>
    <w:rsid w:val="00333E2A"/>
    <w:rsid w:val="00342209"/>
    <w:rsid w:val="00365332"/>
    <w:rsid w:val="00375E77"/>
    <w:rsid w:val="00382ACA"/>
    <w:rsid w:val="0038438F"/>
    <w:rsid w:val="00385336"/>
    <w:rsid w:val="003A314C"/>
    <w:rsid w:val="003A3881"/>
    <w:rsid w:val="003A7918"/>
    <w:rsid w:val="003C285C"/>
    <w:rsid w:val="003D4066"/>
    <w:rsid w:val="003D6797"/>
    <w:rsid w:val="003F5BFD"/>
    <w:rsid w:val="00402954"/>
    <w:rsid w:val="004107CD"/>
    <w:rsid w:val="0042046E"/>
    <w:rsid w:val="00420649"/>
    <w:rsid w:val="00422770"/>
    <w:rsid w:val="00431BEB"/>
    <w:rsid w:val="00443C00"/>
    <w:rsid w:val="00473380"/>
    <w:rsid w:val="00475E08"/>
    <w:rsid w:val="00496AE1"/>
    <w:rsid w:val="004B0B9B"/>
    <w:rsid w:val="004B2C8E"/>
    <w:rsid w:val="004B5B71"/>
    <w:rsid w:val="004C1FDA"/>
    <w:rsid w:val="004D4EA4"/>
    <w:rsid w:val="004D50D3"/>
    <w:rsid w:val="005027FE"/>
    <w:rsid w:val="00510AAA"/>
    <w:rsid w:val="005233F4"/>
    <w:rsid w:val="00523480"/>
    <w:rsid w:val="00526EEF"/>
    <w:rsid w:val="00537964"/>
    <w:rsid w:val="00541571"/>
    <w:rsid w:val="00544143"/>
    <w:rsid w:val="005524EB"/>
    <w:rsid w:val="00571DE5"/>
    <w:rsid w:val="00592F31"/>
    <w:rsid w:val="00593DA1"/>
    <w:rsid w:val="005B43BC"/>
    <w:rsid w:val="005B4F52"/>
    <w:rsid w:val="005B742B"/>
    <w:rsid w:val="005C14E1"/>
    <w:rsid w:val="005C48D7"/>
    <w:rsid w:val="005E14D8"/>
    <w:rsid w:val="005F30BD"/>
    <w:rsid w:val="005F5305"/>
    <w:rsid w:val="00604BFC"/>
    <w:rsid w:val="0062031D"/>
    <w:rsid w:val="0063158C"/>
    <w:rsid w:val="006335D4"/>
    <w:rsid w:val="006406F5"/>
    <w:rsid w:val="00640980"/>
    <w:rsid w:val="00640C3C"/>
    <w:rsid w:val="00645A88"/>
    <w:rsid w:val="00665555"/>
    <w:rsid w:val="0067231B"/>
    <w:rsid w:val="00680E6A"/>
    <w:rsid w:val="006A4717"/>
    <w:rsid w:val="006B1869"/>
    <w:rsid w:val="006C3F33"/>
    <w:rsid w:val="006D0712"/>
    <w:rsid w:val="006D23D0"/>
    <w:rsid w:val="006F3313"/>
    <w:rsid w:val="006F3353"/>
    <w:rsid w:val="00724C28"/>
    <w:rsid w:val="0073027C"/>
    <w:rsid w:val="00740F78"/>
    <w:rsid w:val="00742BF3"/>
    <w:rsid w:val="0075170C"/>
    <w:rsid w:val="00761EC3"/>
    <w:rsid w:val="00776036"/>
    <w:rsid w:val="007A14F1"/>
    <w:rsid w:val="007C7E58"/>
    <w:rsid w:val="007D1EA9"/>
    <w:rsid w:val="007E38C5"/>
    <w:rsid w:val="007E3D94"/>
    <w:rsid w:val="007F5E80"/>
    <w:rsid w:val="0082638F"/>
    <w:rsid w:val="00831A42"/>
    <w:rsid w:val="008570CF"/>
    <w:rsid w:val="00862AA9"/>
    <w:rsid w:val="0088339D"/>
    <w:rsid w:val="00891B40"/>
    <w:rsid w:val="008A548B"/>
    <w:rsid w:val="008A6585"/>
    <w:rsid w:val="008A68B6"/>
    <w:rsid w:val="008B3902"/>
    <w:rsid w:val="008C2AF5"/>
    <w:rsid w:val="008C6900"/>
    <w:rsid w:val="008D6476"/>
    <w:rsid w:val="00901DE2"/>
    <w:rsid w:val="00904450"/>
    <w:rsid w:val="00917929"/>
    <w:rsid w:val="0094570E"/>
    <w:rsid w:val="0095229B"/>
    <w:rsid w:val="009534DF"/>
    <w:rsid w:val="00963E96"/>
    <w:rsid w:val="00965623"/>
    <w:rsid w:val="00967811"/>
    <w:rsid w:val="0098154F"/>
    <w:rsid w:val="009A07A8"/>
    <w:rsid w:val="009A0E96"/>
    <w:rsid w:val="009D2B4F"/>
    <w:rsid w:val="009E1158"/>
    <w:rsid w:val="009E6FFC"/>
    <w:rsid w:val="00A041A6"/>
    <w:rsid w:val="00A25086"/>
    <w:rsid w:val="00A27057"/>
    <w:rsid w:val="00A32B64"/>
    <w:rsid w:val="00A677B3"/>
    <w:rsid w:val="00A70A9E"/>
    <w:rsid w:val="00A80AF4"/>
    <w:rsid w:val="00A86811"/>
    <w:rsid w:val="00A90A73"/>
    <w:rsid w:val="00A94B50"/>
    <w:rsid w:val="00A9507F"/>
    <w:rsid w:val="00A97A92"/>
    <w:rsid w:val="00AA48A2"/>
    <w:rsid w:val="00AA4B9E"/>
    <w:rsid w:val="00AB0284"/>
    <w:rsid w:val="00AB4B56"/>
    <w:rsid w:val="00AC0FE9"/>
    <w:rsid w:val="00AE48F8"/>
    <w:rsid w:val="00AF63F9"/>
    <w:rsid w:val="00B128A2"/>
    <w:rsid w:val="00B140F0"/>
    <w:rsid w:val="00B1601F"/>
    <w:rsid w:val="00B16BEB"/>
    <w:rsid w:val="00B445C0"/>
    <w:rsid w:val="00B75907"/>
    <w:rsid w:val="00B775D8"/>
    <w:rsid w:val="00B979CD"/>
    <w:rsid w:val="00BA1AD2"/>
    <w:rsid w:val="00BA5D27"/>
    <w:rsid w:val="00BD03E8"/>
    <w:rsid w:val="00BE20AF"/>
    <w:rsid w:val="00BF5DB2"/>
    <w:rsid w:val="00C25EE5"/>
    <w:rsid w:val="00C35B26"/>
    <w:rsid w:val="00C375B4"/>
    <w:rsid w:val="00C45493"/>
    <w:rsid w:val="00C844E1"/>
    <w:rsid w:val="00C87D13"/>
    <w:rsid w:val="00C94D7A"/>
    <w:rsid w:val="00CA1A16"/>
    <w:rsid w:val="00CC6EBD"/>
    <w:rsid w:val="00CC7970"/>
    <w:rsid w:val="00CD0CE3"/>
    <w:rsid w:val="00CD5C51"/>
    <w:rsid w:val="00CF6F05"/>
    <w:rsid w:val="00D021A2"/>
    <w:rsid w:val="00D26F68"/>
    <w:rsid w:val="00D32303"/>
    <w:rsid w:val="00D34BAB"/>
    <w:rsid w:val="00D46FCB"/>
    <w:rsid w:val="00D54999"/>
    <w:rsid w:val="00D6719F"/>
    <w:rsid w:val="00D70804"/>
    <w:rsid w:val="00D7366C"/>
    <w:rsid w:val="00D85613"/>
    <w:rsid w:val="00D94046"/>
    <w:rsid w:val="00D949EA"/>
    <w:rsid w:val="00D97683"/>
    <w:rsid w:val="00DA6E55"/>
    <w:rsid w:val="00DB3263"/>
    <w:rsid w:val="00DC78AA"/>
    <w:rsid w:val="00E11F92"/>
    <w:rsid w:val="00E30F4E"/>
    <w:rsid w:val="00E36FDB"/>
    <w:rsid w:val="00E37CE0"/>
    <w:rsid w:val="00E420E5"/>
    <w:rsid w:val="00E432EC"/>
    <w:rsid w:val="00E47AD7"/>
    <w:rsid w:val="00E750E2"/>
    <w:rsid w:val="00E75BAC"/>
    <w:rsid w:val="00E95C85"/>
    <w:rsid w:val="00EA3E7B"/>
    <w:rsid w:val="00EA4256"/>
    <w:rsid w:val="00EA7508"/>
    <w:rsid w:val="00EB44A9"/>
    <w:rsid w:val="00EC4C9D"/>
    <w:rsid w:val="00ED5F65"/>
    <w:rsid w:val="00EE0351"/>
    <w:rsid w:val="00EE2F79"/>
    <w:rsid w:val="00EF38DE"/>
    <w:rsid w:val="00F045E8"/>
    <w:rsid w:val="00F12638"/>
    <w:rsid w:val="00F209A9"/>
    <w:rsid w:val="00F26D4B"/>
    <w:rsid w:val="00F37B14"/>
    <w:rsid w:val="00F40190"/>
    <w:rsid w:val="00F40A12"/>
    <w:rsid w:val="00F46E71"/>
    <w:rsid w:val="00F53F2D"/>
    <w:rsid w:val="00F67F9D"/>
    <w:rsid w:val="00F7074C"/>
    <w:rsid w:val="00F80EC1"/>
    <w:rsid w:val="00FC09E2"/>
    <w:rsid w:val="00FF01B9"/>
    <w:rsid w:val="00FF01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F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1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0CE3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CD0C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92F3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92F31"/>
  </w:style>
  <w:style w:type="paragraph" w:styleId="a8">
    <w:name w:val="footer"/>
    <w:basedOn w:val="a"/>
    <w:link w:val="a9"/>
    <w:uiPriority w:val="99"/>
    <w:unhideWhenUsed/>
    <w:rsid w:val="00592F31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592F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8EADD-3101-4B27-BB72-A5EF34AB7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8857</Words>
  <Characters>50488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Пользователь</cp:lastModifiedBy>
  <cp:revision>2</cp:revision>
  <cp:lastPrinted>2017-05-18T09:47:00Z</cp:lastPrinted>
  <dcterms:created xsi:type="dcterms:W3CDTF">2018-06-19T04:12:00Z</dcterms:created>
  <dcterms:modified xsi:type="dcterms:W3CDTF">2018-06-19T04:12:00Z</dcterms:modified>
</cp:coreProperties>
</file>